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DA" w:rsidRPr="008675DA" w:rsidRDefault="008675DA" w:rsidP="008675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proofErr w:type="gramStart"/>
      <w:r w:rsidRPr="008675DA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b/>
          <w:bCs/>
          <w:sz w:val="28"/>
          <w:szCs w:val="28"/>
        </w:rPr>
        <w:t>чнi особливостi молодшого школяра</w:t>
      </w:r>
    </w:p>
    <w:p w:rsidR="008675DA" w:rsidRDefault="008675DA" w:rsidP="008675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5DA">
        <w:rPr>
          <w:rFonts w:ascii="Times New Roman" w:hAnsi="Times New Roman" w:cs="Times New Roman"/>
          <w:sz w:val="28"/>
          <w:szCs w:val="28"/>
        </w:rPr>
        <w:br/>
        <w:t>План:</w:t>
      </w:r>
    </w:p>
    <w:p w:rsidR="008675DA" w:rsidRPr="008675DA" w:rsidRDefault="008675DA" w:rsidP="0086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sz w:val="28"/>
          <w:szCs w:val="28"/>
        </w:rPr>
        <w:br/>
        <w:t>1. Загальна психологічна характеристика ситуації розвитку молодшого школяра.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>2. Учбова діяльність молодшого школяра.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3. Розвиток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ізнавальних процесів.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>4. Формування особистост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 молодшому шкільному віці.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b/>
          <w:bCs/>
          <w:sz w:val="28"/>
          <w:szCs w:val="28"/>
        </w:rPr>
        <w:t>1. Загальна психологічна характеристика ситуації розвитку молодшого школяра.</w:t>
      </w:r>
    </w:p>
    <w:p w:rsidR="008675DA" w:rsidRPr="008675DA" w:rsidRDefault="008675DA" w:rsidP="008675D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sz w:val="28"/>
          <w:szCs w:val="28"/>
        </w:rPr>
        <w:t xml:space="preserve">Поява в житті суспільства системи загальної обов’язкової середньої освіти зумовила виділення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особливого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періоду в розвитку дитини -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молодшого шкiльного вiку</w:t>
      </w:r>
      <w:r w:rsidRPr="008675DA">
        <w:rPr>
          <w:rFonts w:ascii="Times New Roman" w:hAnsi="Times New Roman" w:cs="Times New Roman"/>
          <w:sz w:val="28"/>
          <w:szCs w:val="28"/>
        </w:rPr>
        <w:t>. Він відсутній у дітей, які взагалі не вчились у школі, або ж освіта яких завершилася на цій початковій ланці.</w:t>
      </w:r>
      <w:r w:rsidRPr="008675DA">
        <w:rPr>
          <w:rFonts w:ascii="Times New Roman" w:hAnsi="Times New Roman" w:cs="Times New Roman"/>
          <w:sz w:val="28"/>
          <w:szCs w:val="28"/>
        </w:rPr>
        <w:br/>
        <w:t>В цей період відбувається активне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анатомо-фізіологічне дозрівання</w:t>
      </w:r>
      <w:r w:rsidRPr="008675DA">
        <w:rPr>
          <w:rFonts w:ascii="Times New Roman" w:hAnsi="Times New Roman" w:cs="Times New Roman"/>
          <w:sz w:val="28"/>
          <w:szCs w:val="28"/>
        </w:rPr>
        <w:t xml:space="preserve"> організму. Так, до семи років завершується морфологічне дозрівання лобного відділу великих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івкуль, що створює сприятливі можливості для здійснення довільної поведінки, планування і виконання певної програми дій.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До шести - семи років зростає рухливість нервових процесів, дещо збільшується врівноваженість процесів збудження і гальмування (хоч перші ще довго </w:t>
      </w:r>
      <w:bookmarkStart w:id="0" w:name="_GoBack"/>
      <w:bookmarkEnd w:id="0"/>
      <w:r w:rsidRPr="008675DA">
        <w:rPr>
          <w:rFonts w:ascii="Times New Roman" w:hAnsi="Times New Roman" w:cs="Times New Roman"/>
          <w:sz w:val="28"/>
          <w:szCs w:val="28"/>
        </w:rPr>
        <w:t xml:space="preserve">продовжують домінувати, що зумовлює непосидючість та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ідвищену емоційну збудливість молодших школярів).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Зростає роль другої сигнальної системи в аналізі та синтезі вражень зовнішнього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іту, в утворенні тимчасових зв’ язків, у виробленні нових дій і операцій, формуванні динамічних стереотипів.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Узагальнюючи, можна сказати, що у дітей семи - десяти років основні властивості нервової системи по своїх характеристиках наближуються до властивостей нервової системи дорослих, хоч самі по собі ці характеристики ще не дуже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ійкі.</w:t>
      </w:r>
      <w:r w:rsidRPr="008675DA">
        <w:rPr>
          <w:rFonts w:ascii="Times New Roman" w:hAnsi="Times New Roman" w:cs="Times New Roman"/>
          <w:sz w:val="28"/>
          <w:szCs w:val="28"/>
        </w:rPr>
        <w:br/>
        <w:t>У цьому віці також відбуваються істотні зміни в органах та тканинах тіла, що підвищує фізичну витривалість дитини. Із особливостей анатомо-фізіологічного дозрівання слід звернути увагу й на те , що дрібні м’ язи розвиваються досить повільно, внаслідок чого дітям важко виконувати рухи, які вимагають чіткої координації.</w:t>
      </w:r>
      <w:r w:rsidRPr="008675DA">
        <w:rPr>
          <w:rFonts w:ascii="Times New Roman" w:hAnsi="Times New Roman" w:cs="Times New Roman"/>
          <w:sz w:val="28"/>
          <w:szCs w:val="28"/>
        </w:rPr>
        <w:br/>
        <w:t>Основною особливістю цього віку є зміна </w:t>
      </w:r>
      <w:proofErr w:type="gramStart"/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</w:t>
      </w:r>
      <w:proofErr w:type="gramEnd"/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іальної позиції</w:t>
      </w:r>
      <w:r w:rsidRPr="008675DA">
        <w:rPr>
          <w:rFonts w:ascii="Times New Roman" w:hAnsi="Times New Roman" w:cs="Times New Roman"/>
          <w:sz w:val="28"/>
          <w:szCs w:val="28"/>
        </w:rPr>
        <w:t xml:space="preserve"> особистості: вчорашній дошкільник стає учнем, членом шкільного та класного колективів, де слід дотримуватись нових норм поведінки, вміти підпорядковувати свої бажання новому розпорядку тощо. Все це сприймається дитиною як певний переломний момент у житті, який супроводжується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ще й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перебудовою системи взаємостосунків з дорослими, найбільш авторитетною фігурою серед яких стає вчитель.</w:t>
      </w:r>
      <w:r w:rsidRPr="008675DA">
        <w:rPr>
          <w:rFonts w:ascii="Times New Roman" w:hAnsi="Times New Roman" w:cs="Times New Roman"/>
          <w:sz w:val="28"/>
          <w:szCs w:val="28"/>
        </w:rPr>
        <w:br/>
        <w:t>Слід мати на увазі, що цілі i змі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освіти не є чимось остаточним, раз i назавжди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 xml:space="preserve">визначеним, в силу чого специфічні особливості молодшого шкільного вiку як особливої ланки шкiльного життя також не можна вважати остаточними. На сьогодні можна говорити лише про найбiльш характерні i відносно сталі риси цього вiку, враховуючи, що переосмислення суспільством цілей та ролі початкової освiти призведе i до зміни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його м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ісця та значення у психічному і особистiсному розвитку дитини.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Нагадаємо, що розвиток психіки здійснюється передусім на основі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ідної для певного вікового періоду діяльності. Такою діяльністю для молодших школярів виступає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учiння</w:t>
      </w:r>
      <w:r w:rsidRPr="008675DA">
        <w:rPr>
          <w:rFonts w:ascii="Times New Roman" w:hAnsi="Times New Roman" w:cs="Times New Roman"/>
          <w:sz w:val="28"/>
          <w:szCs w:val="28"/>
        </w:rPr>
        <w:t>, суттєво змінюючи мотиви їх поведiнки та відкриваючи нові джерела розвитку пізнавального та особистiсного потенціалу.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Включаючись у нову для себе учбову роботу, діти поступово звикають до її вимог, а дотримання останніх,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чергу, зумовлює розвиток нових якостей особистості, ще відсутніх у дошкільному віці. Такі якості (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новоутворення</w:t>
      </w:r>
      <w:r w:rsidRPr="008675DA">
        <w:rPr>
          <w:rFonts w:ascii="Times New Roman" w:hAnsi="Times New Roman" w:cs="Times New Roman"/>
          <w:sz w:val="28"/>
          <w:szCs w:val="28"/>
        </w:rPr>
        <w:t>) виникають i розвиваються у молодших школярiв відповідно до формування учбової дiяльностi.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Основними новоутвореннями психiки</w:t>
      </w:r>
      <w:r w:rsidRPr="008675DA">
        <w:rPr>
          <w:rFonts w:ascii="Times New Roman" w:hAnsi="Times New Roman" w:cs="Times New Roman"/>
          <w:sz w:val="28"/>
          <w:szCs w:val="28"/>
        </w:rPr>
        <w:t> молодшого школяра є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довільність</w:t>
      </w:r>
      <w:r w:rsidRPr="008675DA">
        <w:rPr>
          <w:rFonts w:ascii="Times New Roman" w:hAnsi="Times New Roman" w:cs="Times New Roman"/>
          <w:sz w:val="28"/>
          <w:szCs w:val="28"/>
        </w:rPr>
        <w:t> як особлива якість психічних процесів,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внутрішній план дій та рефлексія</w:t>
      </w:r>
      <w:r w:rsidRPr="008675DA">
        <w:rPr>
          <w:rFonts w:ascii="Times New Roman" w:hAnsi="Times New Roman" w:cs="Times New Roman"/>
          <w:sz w:val="28"/>
          <w:szCs w:val="28"/>
        </w:rPr>
        <w:t xml:space="preserve">. Саме завдяки їм психіка молодшого школяра досягає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івню розвитку, необхідного для подальшого навчання в середніх класах, для переходу до підліткового віку з його особливими вимогами та можливостями.</w:t>
      </w:r>
      <w:r w:rsidRPr="008675DA">
        <w:rPr>
          <w:rFonts w:ascii="Times New Roman" w:hAnsi="Times New Roman" w:cs="Times New Roman"/>
          <w:sz w:val="28"/>
          <w:szCs w:val="28"/>
        </w:rPr>
        <w:br/>
        <w:t>Розвиток молодшого школяра в процесі навчання забезпечується передус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м змістом останнього. Однак один i той же змі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по-різному засвоюється дітьми i по-рiзному, залежно від методу навчання, впливає на їх розвиток.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Методи ж мають забезпечувати створення для кожного етапу навчання i для кожного предмету систем учбових задач, які б поступово ускладнювалися, формування необхідних для їх розв’язання дiй (мислительних, мовних, перцептивних тощо), трансформацію останніх в операції складніших дiй, вироблення узагальнень i використання останнiх до нових конкретних ситуацій.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br/>
        <w:t xml:space="preserve">Ефективність розвитку істотно залежить вiд того, наскільки цілеспрямовано в процесі навчання учнів спонукають аналізувати свої враження вiд сприйнятих об’єктів, усвідомлювати їх окремі властивості та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свої д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ії з ними, виділяти суттєві ознаки об’єктiв, оволодівати критеріями оцінки окремих їх параметрів, виробляти способи класифікації об’єктiв, утворювати узагальнення, усвiдомлювати загальне у своїх діях при розв’язанні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ізних видів задач тощо.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Ставлячи перед учнями нові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ізнавальні i практичні задачі, озброюючи їх засобами розв’язання цих задач, навчання має передувати розвитку, спиратись не лише на його актуальні досягнення, а й на потенційні можливості.</w:t>
      </w:r>
      <w:r w:rsidRPr="008675DA">
        <w:rPr>
          <w:rFonts w:ascii="Times New Roman" w:hAnsi="Times New Roman" w:cs="Times New Roman"/>
          <w:sz w:val="28"/>
          <w:szCs w:val="28"/>
        </w:rPr>
        <w:br/>
        <w:t>Навчання впливає на розвиток молодших школярів i своєю організацією, оскільки саме вона визначає форми їх колективного співжиття, спілкування між собою та з вчителем.</w:t>
      </w:r>
      <w:r w:rsidRPr="008675DA">
        <w:rPr>
          <w:rFonts w:ascii="Times New Roman" w:hAnsi="Times New Roman" w:cs="Times New Roman"/>
          <w:sz w:val="28"/>
          <w:szCs w:val="28"/>
        </w:rPr>
        <w:br/>
        <w:t> 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b/>
          <w:bCs/>
          <w:sz w:val="28"/>
          <w:szCs w:val="28"/>
        </w:rPr>
        <w:t>2. Учбова діяльність молодших школярі</w:t>
      </w:r>
      <w:proofErr w:type="gramStart"/>
      <w:r w:rsidRPr="008675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sz w:val="28"/>
          <w:szCs w:val="28"/>
        </w:rPr>
        <w:t xml:space="preserve">Для молодших школярів учбова діяльність стає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ідною і набуває характерних особливостей.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Особливості учбової діяльності молодших школярів</w:t>
      </w:r>
      <w:r w:rsidRPr="008675DA">
        <w:rPr>
          <w:rFonts w:ascii="Times New Roman" w:hAnsi="Times New Roman" w:cs="Times New Roman"/>
          <w:sz w:val="28"/>
          <w:szCs w:val="28"/>
        </w:rPr>
        <w:t>. Своє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ідність учбової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>діяльності полягає в тому, що її зміст в основному складають наукові поняття та зумовленi ними узагальнені способи розв’язання задач, а її основна мета та головний результат полягає в засвоєнні наукових знань та відповідних їм умінь. </w:t>
      </w:r>
      <w:r w:rsidRPr="008675DA">
        <w:rPr>
          <w:rFonts w:ascii="Times New Roman" w:hAnsi="Times New Roman" w:cs="Times New Roman"/>
          <w:sz w:val="28"/>
          <w:szCs w:val="28"/>
        </w:rPr>
        <w:br/>
        <w:t>В структурі учбової дiяльностi прийнято виділяти такі компоненти як мета (засвоєння певних знань, умінь та навичок), учбові ситуації (задачі) і учбовi дії та операції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за допомогою яких учні оволодівають змістом освіти, контроль i оцінку, мотиви і форми спілкування учнів з учителем та між собою.</w:t>
      </w:r>
      <w:r w:rsidRPr="008675DA">
        <w:rPr>
          <w:rFonts w:ascii="Times New Roman" w:hAnsi="Times New Roman" w:cs="Times New Roman"/>
          <w:sz w:val="28"/>
          <w:szCs w:val="28"/>
        </w:rPr>
        <w:br/>
        <w:t>Структура учбової діяльності складається поступово, відповідно до того, як учні навчаються її здійснювати, виробляючи перші вміння вчитися. </w:t>
      </w:r>
      <w:r w:rsidRPr="008675DA">
        <w:rPr>
          <w:rFonts w:ascii="Times New Roman" w:hAnsi="Times New Roman" w:cs="Times New Roman"/>
          <w:sz w:val="28"/>
          <w:szCs w:val="28"/>
        </w:rPr>
        <w:br/>
        <w:t>Складнішими стають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цілі</w:t>
      </w:r>
      <w:r w:rsidRPr="008675DA">
        <w:rPr>
          <w:rFonts w:ascii="Times New Roman" w:hAnsi="Times New Roman" w:cs="Times New Roman"/>
          <w:sz w:val="28"/>
          <w:szCs w:val="28"/>
        </w:rPr>
        <w:t xml:space="preserve"> учбової діяльності, які тепер визначаються змістом шкільного навчання. Оволодіння останнім вимагає не тільки активності,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формування в учнів нових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дій</w:t>
      </w:r>
      <w:r w:rsidRPr="008675DA">
        <w:rPr>
          <w:rFonts w:ascii="Times New Roman" w:hAnsi="Times New Roman" w:cs="Times New Roman"/>
          <w:sz w:val="28"/>
          <w:szCs w:val="28"/>
        </w:rPr>
        <w:t>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Серед останніх на перший план в сучасних умовах виходять мислительні та мовні дії, потрібні для усвідомлення навчального завдання, розуміння його змісту, розкриття внутрішніх зв’язків, причинних залежностей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ізнаваному об’єкті тощо. Їм підпорядковуються мнемічні, уявні, практичні та інші дії. Конкретне співвідношення різних дій залежить від етапу навчання та його змісту (мова, математика, природознавство тощо).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Істотну роль у навчанні молодших школярів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ідіграють різні види наочності. Підкреслимо, що її використання є засобом донесення до учнів необхідних для формування уявлень і понять про пізнавані об’ єкти чуттєвих даних, засобом розвитку здатності сприймати різноманітні явища оточуючої дійсності. </w:t>
      </w:r>
      <w:r w:rsidRPr="008675DA">
        <w:rPr>
          <w:rFonts w:ascii="Times New Roman" w:hAnsi="Times New Roman" w:cs="Times New Roman"/>
          <w:sz w:val="28"/>
          <w:szCs w:val="28"/>
        </w:rPr>
        <w:br/>
        <w:t>Збагачується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мотивація</w:t>
      </w:r>
      <w:r w:rsidRPr="008675DA">
        <w:rPr>
          <w:rFonts w:ascii="Times New Roman" w:hAnsi="Times New Roman" w:cs="Times New Roman"/>
          <w:sz w:val="28"/>
          <w:szCs w:val="28"/>
        </w:rPr>
        <w:t xml:space="preserve"> учбової діяльності школярів. Розвиваються їх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ізнавальні інтереси, зацікавленість не лише процесом, а й змістом навчання, усвідомлення необхідності виконання учбових завдань, почуття обов’язку, відповідальності перед вчителем та батьками.</w:t>
      </w:r>
      <w:r w:rsidRPr="008675DA">
        <w:rPr>
          <w:rFonts w:ascii="Times New Roman" w:hAnsi="Times New Roman" w:cs="Times New Roman"/>
          <w:sz w:val="28"/>
          <w:szCs w:val="28"/>
        </w:rPr>
        <w:br/>
        <w:t>Специфічними є і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учбові ситуації</w:t>
      </w:r>
      <w:r w:rsidRPr="008675DA">
        <w:rPr>
          <w:rFonts w:ascii="Times New Roman" w:hAnsi="Times New Roman" w:cs="Times New Roman"/>
          <w:sz w:val="28"/>
          <w:szCs w:val="28"/>
        </w:rPr>
        <w:t>. По-перше, тут школярі мають засвоїти загальні способи виділення властивостей понять та розв’язання певного клас конкретно-практичних завдань.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По-друге, відтворення зразків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способів виступає основною метою учбової роботи.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Вчитель ставить молодших школярів у такі умови, коли вони мають шукати загальний спосіб розв’язання всіх конкретно-практичних задач певного типу.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 керівництвом вчителя учні знаходять і формують такий спосі.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Наступний етап роботи – відтворення його окремих операцій та засвоєння системи умов по використанню цього способу.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 подальшому, зустрічаючись з відповідними конкретно-практичними задачами, учні зразу використовують засвоєний загальний спосіб їх розв’язання, виявляючи вміння, попередньо зформоване в учбовій ситуації. </w:t>
      </w:r>
      <w:r w:rsidRPr="008675DA">
        <w:rPr>
          <w:rFonts w:ascii="Times New Roman" w:hAnsi="Times New Roman" w:cs="Times New Roman"/>
          <w:sz w:val="28"/>
          <w:szCs w:val="28"/>
        </w:rPr>
        <w:br/>
        <w:t>Однією з найважливіших психологічних вимог до організації початкового навчання є викладання більшості тем та розділів програми на основі учбових ситуацій, які зразу ор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ієнтують школярів на засвоєння загальних способів виділення властивостей поняття та розв’язання задач певного класу.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Робота учнів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учбових ситуаціях складається з дій різного типу, особливе місце серед яких займають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учбові дії</w:t>
      </w:r>
      <w:r w:rsidRPr="008675DA">
        <w:rPr>
          <w:rFonts w:ascii="Times New Roman" w:hAnsi="Times New Roman" w:cs="Times New Roman"/>
          <w:sz w:val="28"/>
          <w:szCs w:val="28"/>
        </w:rPr>
        <w:t xml:space="preserve">. Саме з допомогою останніх учні відтворюють і засвоюють зразки загальних способів розв’язання задач та загальні прийоми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 xml:space="preserve">визначення умов їх використання. Виконуються ці дії як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предметному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, так і в розумовому плані.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Окремою задачею навчального процесу на цьому етапі є спеціальне формування в учнів системи необхідних учбових дій. Без цього засвоєння програмного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іалу буде протікати поза рамками учбової діяльності, тобто формально, шляхом механічного запам’ятовування словесних характеристик понять чи прийомів розв’язання задач.</w:t>
      </w:r>
      <w:r w:rsidRPr="008675DA">
        <w:rPr>
          <w:rFonts w:ascii="Times New Roman" w:hAnsi="Times New Roman" w:cs="Times New Roman"/>
          <w:sz w:val="28"/>
          <w:szCs w:val="28"/>
        </w:rPr>
        <w:br/>
        <w:t>Повноцінна робота дитини в учбових ситуаціях вимагає виконання ще одного типу дій –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дій контролю</w:t>
      </w:r>
      <w:r w:rsidRPr="008675DA">
        <w:rPr>
          <w:rFonts w:ascii="Times New Roman" w:hAnsi="Times New Roman" w:cs="Times New Roman"/>
          <w:sz w:val="28"/>
          <w:szCs w:val="28"/>
        </w:rPr>
        <w:t>. Учень має вміти спі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ідносити свої учбові дії з заданими зразками, пов’язувати отримані результати з рівнем та повнотою виконаних учбових дій. </w:t>
      </w:r>
      <w:r w:rsidRPr="008675DA">
        <w:rPr>
          <w:rFonts w:ascii="Times New Roman" w:hAnsi="Times New Roman" w:cs="Times New Roman"/>
          <w:sz w:val="28"/>
          <w:szCs w:val="28"/>
        </w:rPr>
        <w:br/>
        <w:t>Спочатку основна роль в організації контролю належить вчителю, і лише поступово на цій основі формується самоконтроль з боку учні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за процесом засвоєнням. </w:t>
      </w:r>
      <w:r w:rsidRPr="008675DA">
        <w:rPr>
          <w:rFonts w:ascii="Times New Roman" w:hAnsi="Times New Roman" w:cs="Times New Roman"/>
          <w:sz w:val="28"/>
          <w:szCs w:val="28"/>
        </w:rPr>
        <w:br/>
        <w:t>Контроль тісно пов’язаний з оцінкою дорослого, в якій фіксується відповідність (невідповідність) результатів засвоєння вимогам учбової ситуації. По мі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 формування в учнів самоконтролю функції оцінки також мають переходити до них.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Формування учбової діяльності</w:t>
      </w:r>
      <w:r w:rsidRPr="008675DA">
        <w:rPr>
          <w:rFonts w:ascii="Times New Roman" w:hAnsi="Times New Roman" w:cs="Times New Roman"/>
          <w:sz w:val="28"/>
          <w:szCs w:val="28"/>
        </w:rPr>
        <w:t xml:space="preserve">. Учбовій діяльності притаманні певні загальні закономірності, які слід враховувати, організовуючи процес її формування. Передусім необхідно систематично залучати дітей в учбові ситуації, разом з дітьми знаходити і демонструвати відповідні учбові дії, а також дії контролю і оцінки. Важлива вимога - домагатись усвідомлення школярами суті учбових ситуацій та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ідовного відтворення всіх дій.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По суті, мова йде про необхідність на перших порах розгорнуто знайомити учнів з основними компонентами учбової діяльності, забезпечуючи активну участь дітей в їх здійсненні. Саме це послуговує важливою умовою розвитку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ізнавальної активності дітей, їх інтересу до навчання.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При знайомленні учнів з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ідовністю учбових дій слід розрізняти серед останніх предметні та такі, що мають виконуватись у внутрішньому, мисленому плані. При цьому важливо домагатись, щоб предметні дії набували внутрішньої форми при належній узагальненості, скороченості (“згорнутості”) та усвідомленості. </w:t>
      </w:r>
      <w:r w:rsidRPr="008675DA">
        <w:rPr>
          <w:rFonts w:ascii="Times New Roman" w:hAnsi="Times New Roman" w:cs="Times New Roman"/>
          <w:sz w:val="28"/>
          <w:szCs w:val="28"/>
        </w:rPr>
        <w:br/>
        <w:t>Уже в кінці другого та в третьому класі учні поступово розпочинають виконувати окремі компоненти учбової діяльності шляхом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саморегуляції</w:t>
      </w:r>
      <w:r w:rsidRPr="008675DA">
        <w:rPr>
          <w:rFonts w:ascii="Times New Roman" w:hAnsi="Times New Roman" w:cs="Times New Roman"/>
          <w:sz w:val="28"/>
          <w:szCs w:val="28"/>
        </w:rPr>
        <w:t>. Передусім це відноситься до розуміння загального способу вирішення задачі та визначення своїх можливостей при розв’ язанні тих чи інших конкретно-практичних задач.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Серед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ізних учбових дій особливої уваги вимагають ті, які спрямовані на виділення і відображення головних, істотних характеристик у предметі, що вивчається. Особливо інтенсивно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формуються в II - III класах, коли учням постійно пропонують переказати оповідання своїми словами, скласти план переказу, коротко записати умови задачі тощо.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Не менш важливим є вміння (хоч на його формування звертається явно недостатня увага) самостійно ставити перед собою учбові задачі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вирішенням тих чи інших конкретно-практичних задач. В умінні перетворювати конкретно-практичні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 xml:space="preserve">задачі в учбово-теоретичні проявляється найвищий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івень розвитку учбової діяльності молодших школярів.</w:t>
      </w:r>
      <w:r w:rsidRPr="008675DA">
        <w:rPr>
          <w:rFonts w:ascii="Times New Roman" w:hAnsi="Times New Roman" w:cs="Times New Roman"/>
          <w:sz w:val="28"/>
          <w:szCs w:val="28"/>
        </w:rPr>
        <w:br/>
        <w:t>Конкретно це виявляється в тому, що учень прагне знайти загальний спосіб розв’ язання серії конкретно-практичних задач, а не пробує методом спроб і помилок вирішувати кожну по черзі; встановлюється такий спосіб через теоретичний аналіз декількох задач та знаходження спільного в їх умовах.</w:t>
      </w:r>
      <w:r w:rsidRPr="008675DA">
        <w:rPr>
          <w:rFonts w:ascii="Times New Roman" w:hAnsi="Times New Roman" w:cs="Times New Roman"/>
          <w:sz w:val="28"/>
          <w:szCs w:val="28"/>
        </w:rPr>
        <w:br/>
        <w:t>Впродовж молодшого шкільного ві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ку ма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є місце і певна динаміка ставлення дітей до учіння. Якщо спочатку діти оцінюють його просто як діяльність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якої схвально ставляться дорослі,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потім їх приваблюють окремі учбові дії, нарешті, вони починають самостійно перетворювати конкретно-практичні задачі в учбово-теоретичні, цікавлячись внутрішнім змістом учбової діяльності.</w:t>
      </w:r>
      <w:r w:rsidRPr="008675DA">
        <w:rPr>
          <w:rFonts w:ascii="Times New Roman" w:hAnsi="Times New Roman" w:cs="Times New Roman"/>
          <w:sz w:val="28"/>
          <w:szCs w:val="28"/>
        </w:rPr>
        <w:br/>
        <w:t> 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b/>
          <w:bCs/>
          <w:sz w:val="28"/>
          <w:szCs w:val="28"/>
        </w:rPr>
        <w:t xml:space="preserve">3.Розвиток </w:t>
      </w:r>
      <w:proofErr w:type="gramStart"/>
      <w:r w:rsidRPr="008675D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b/>
          <w:bCs/>
          <w:sz w:val="28"/>
          <w:szCs w:val="28"/>
        </w:rPr>
        <w:t>ізнавальних психічних процесів.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Сприймання</w:t>
      </w:r>
      <w:r w:rsidRPr="008675DA">
        <w:rPr>
          <w:rFonts w:ascii="Times New Roman" w:hAnsi="Times New Roman" w:cs="Times New Roman"/>
          <w:sz w:val="28"/>
          <w:szCs w:val="28"/>
        </w:rPr>
        <w:t>. На перших порах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сприймання</w:t>
      </w:r>
      <w:r w:rsidRPr="008675DA">
        <w:rPr>
          <w:rFonts w:ascii="Times New Roman" w:hAnsi="Times New Roman" w:cs="Times New Roman"/>
          <w:sz w:val="28"/>
          <w:szCs w:val="28"/>
        </w:rPr>
        <w:t xml:space="preserve"> молодших школярiв досить розвинуте (їм притаманна висока гострота зору та слуху, вони добре орієнтуються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ізноманітних формах та кольорах тощо), однак ще слабо диференційоване. Зокрема, діти цього ві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ку ще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не вміють здійснювати цілеспрямований аналіз результатів сприймання, видiляти серед них головне, істотне, їх сприйманню притаманна виражена емоційність.</w:t>
      </w:r>
      <w:r w:rsidRPr="008675DA">
        <w:rPr>
          <w:rFonts w:ascii="Times New Roman" w:hAnsi="Times New Roman" w:cs="Times New Roman"/>
          <w:sz w:val="28"/>
          <w:szCs w:val="28"/>
        </w:rPr>
        <w:br/>
        <w:t>Включення школяр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в у процес учiння сприяє формуванню у них такого виду діяльності як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спостереження</w:t>
      </w:r>
      <w:r w:rsidRPr="008675DA">
        <w:rPr>
          <w:rFonts w:ascii="Times New Roman" w:hAnsi="Times New Roman" w:cs="Times New Roman"/>
          <w:sz w:val="28"/>
          <w:szCs w:val="28"/>
        </w:rPr>
        <w:t>. В процесі навчання забезпечується зростання швидкості перебігу процесів сприймання, збільшення числа сприйнятих об’єктів, розширення обсягу їх запам’ятовування тощо. Наряду з названими кількісними змінами, у розвитку сприймань молодших школяр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в мають місце i якісні зміни. Останні являють собою певні перетворення структури сприймання, виникнення нових особливостей, які знаменують собою зростання його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ізнавальної ефективності.</w:t>
      </w:r>
      <w:r w:rsidRPr="008675DA">
        <w:rPr>
          <w:rFonts w:ascii="Times New Roman" w:hAnsi="Times New Roman" w:cs="Times New Roman"/>
          <w:sz w:val="28"/>
          <w:szCs w:val="28"/>
        </w:rPr>
        <w:br/>
        <w:t>Поступово сприймання у молодших школярiв стає більш довільним, цілеспрямованим i категорійним процесом. Сприймаючи нові для себе об’єкти, дiти намагаються віднести їх до певної категорії. При виборі предметів з деякої сукупності вони орiєнтуються здебільш на колі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та форму останніх, беручи саме їх за характерні ознаки.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віком значення форми у названому смислі зростає, як зростає i точність розрізнення форми предметiв.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Увага</w:t>
      </w:r>
      <w:r w:rsidRPr="008675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віковою особливістю є нерозвинута довільна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увага</w:t>
      </w:r>
      <w:r w:rsidRPr="008675DA">
        <w:rPr>
          <w:rFonts w:ascii="Times New Roman" w:hAnsi="Times New Roman" w:cs="Times New Roman"/>
          <w:sz w:val="28"/>
          <w:szCs w:val="28"/>
        </w:rPr>
        <w:t> молодших школярів. У них домінує увага мимовільна, спрямована на новi, яскраві, несподівані та захоплюючі об’єкти. Слабкість гальмівних процесі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у цьому віці зумовлює i таку рису уваги дітей як її нестійкість.</w:t>
      </w:r>
      <w:r w:rsidRPr="008675DA">
        <w:rPr>
          <w:rFonts w:ascii="Times New Roman" w:hAnsi="Times New Roman" w:cs="Times New Roman"/>
          <w:sz w:val="28"/>
          <w:szCs w:val="28"/>
        </w:rPr>
        <w:br/>
        <w:t>Розвиток уваги молодших школяр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в все більше i бiльше характеризується довільністю, якщо створювати такі умови для цілеспрямованої роботи, за яких вони привчаються керуватись самостійно поставленою метою. При цьому розвиток довiльної уваги у дiтей іде від керування цілями, поставленими перед ними дорослими, до реалізації самостiйно поставлених перед собою цілей, вiд постійного контролю вчителем за їх діяльністю до самоконтролю через контроль з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>боку однокласників.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вiком у дiтей зростає обсяг i стійкість уваги. Увага у молодших школярiв ті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’язана зі значущістю для них навчального матеріалу. Усвідомлення необхідності, важливості матер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алу, інтерес до його змісту є важливою умовою їх уваги.</w:t>
      </w:r>
      <w:r w:rsidRPr="008675DA">
        <w:rPr>
          <w:rFonts w:ascii="Times New Roman" w:hAnsi="Times New Roman" w:cs="Times New Roman"/>
          <w:sz w:val="28"/>
          <w:szCs w:val="28"/>
        </w:rPr>
        <w:br/>
        <w:t>Увага залежить i вiд доступності (та посильної трудності) навчальних завдань, поставлених перед учнями, а також вiд уміння вчителя так організувати учбову діяльність, щоб охопити нею всіх учнів у класі.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Серед причин нестійкості уваги в цьому вiцi можна назвати передусім недостатню розумову активність дiтей, зумовлену як недосконалими методиками навчання, так i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івнем їх готовності до учбової діяльності, неперебореними труднощами у навчанні, станом здоров’я тощо.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r w:rsidRPr="008675DA">
        <w:rPr>
          <w:rFonts w:ascii="Times New Roman" w:hAnsi="Times New Roman" w:cs="Times New Roman"/>
          <w:sz w:val="28"/>
          <w:szCs w:val="28"/>
        </w:rPr>
        <w:t xml:space="preserve">. Саме в цей період здійснюється перехід вiд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, конкретного мислення, притаманного дошкільнятам, до понятійного,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науково-теоретичного мислення</w:t>
      </w:r>
      <w:r w:rsidRPr="008675DA">
        <w:rPr>
          <w:rFonts w:ascii="Times New Roman" w:hAnsi="Times New Roman" w:cs="Times New Roman"/>
          <w:sz w:val="28"/>
          <w:szCs w:val="28"/>
        </w:rPr>
        <w:t xml:space="preserve">. Конкретність мислення першокласників проявляються передусiм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, що при розв’язанні мислительної задачі вони виходять з означених словами конкретних предметів, їх зображень або уявлень. Їм легше проаналізувати конкретний факт та зробити з нього певні висновки, ніж навести приклад до загального положення.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 впливом навчання в структурі мислення дитини змінюється співвідношення його образних i понятійних, конкретних i абстрактних компонентів на користь зростання ролі останніх.</w:t>
      </w:r>
      <w:r w:rsidRPr="008675DA">
        <w:rPr>
          <w:rFonts w:ascii="Times New Roman" w:hAnsi="Times New Roman" w:cs="Times New Roman"/>
          <w:sz w:val="28"/>
          <w:szCs w:val="28"/>
        </w:rPr>
        <w:br/>
        <w:t>Так, молодші школярі вчаться визначати відомі їм поняття, виділяючи загальні та істотні ознаки об’єктів, розв’язувати дедалі складніші пізнавальні та практичні задачi, здійснюючи потрібні для цього дії та операції, виражаючи результати в судженнях, поняттях, міркуваннях i умовиводах.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Аналіз</w:t>
      </w:r>
      <w:r w:rsidRPr="008675DA">
        <w:rPr>
          <w:rFonts w:ascii="Times New Roman" w:hAnsi="Times New Roman" w:cs="Times New Roman"/>
          <w:sz w:val="28"/>
          <w:szCs w:val="28"/>
        </w:rPr>
        <w:t> на перших порах носить переважно практично-д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євий i образно-мовний характер. Від елементарного аналізу, при якому до уваги береться лише якась частина предмету, діти поступово переходять до комплексного, прагнучи розглянути більш-менш усi частини чи властивості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ізнаваного предмета, хоч ще i не вміють встановлювати взаємозв’язки між ними.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Розвивається систематичність аналiзу, уміння знаходити серед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ізних частин i властивостей предметів головні. Об’єктом аналiзу виступають предмети, явища, процеси, вчинки людей, мовні явища. </w:t>
      </w:r>
      <w:r w:rsidRPr="008675DA">
        <w:rPr>
          <w:rFonts w:ascii="Times New Roman" w:hAnsi="Times New Roman" w:cs="Times New Roman"/>
          <w:sz w:val="28"/>
          <w:szCs w:val="28"/>
        </w:rPr>
        <w:br/>
        <w:t>Аналiз поступово пов’язується з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синтезом</w:t>
      </w:r>
      <w:r w:rsidRPr="008675DA">
        <w:rPr>
          <w:rFonts w:ascii="Times New Roman" w:hAnsi="Times New Roman" w:cs="Times New Roman"/>
          <w:sz w:val="28"/>
          <w:szCs w:val="28"/>
        </w:rPr>
        <w:t>, однак для молодших школярі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перший є більш доступним мислительним процесом. Вони бiльш спроможні виділяти елементи в цілому, ніж об’єднувати те, що зустрічається в їх досві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ді розд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ільним (А. Валлон, I.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Ломпшер).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Операції аналiзу i синтезу поєднуються в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порівнянні</w:t>
      </w:r>
      <w:r w:rsidRPr="008675DA">
        <w:rPr>
          <w:rFonts w:ascii="Times New Roman" w:hAnsi="Times New Roman" w:cs="Times New Roman"/>
          <w:sz w:val="28"/>
          <w:szCs w:val="28"/>
        </w:rPr>
        <w:t> об’єктiв, розвиток якого значною мірою залежить від того, наскільки часто учням даються завданні на порівняння рiзних об’єктів, їх груп i класів, як визначаються орієнтири для зіставлення об’єктiв, виділення істотних подібних i відмінних ознак тощо (Г.I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Кагальник, О.Я. Савченко).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 xml:space="preserve">В цiлому навчання молодших школярiв умінню порівнювати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ідносить їх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аналітико-синтетичну діяльність</w:t>
      </w:r>
      <w:r w:rsidRPr="008675DA">
        <w:rPr>
          <w:rFonts w:ascii="Times New Roman" w:hAnsi="Times New Roman" w:cs="Times New Roman"/>
          <w:sz w:val="28"/>
          <w:szCs w:val="28"/>
        </w:rPr>
        <w:t xml:space="preserve"> на вищий рівень. Аналіз поступово переходить у абстрагування,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стає важливим компонентом мислительної діяльності учнів, потрібним для узагальнення i формування понять.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Однією з тенденцій, яка має місце в абстрагуванні у цьому віці, є готовність приймати зовнішні, яскраві, вражаючі ознаки об’єкта за суттєві, хоч вони нерідко не є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(М.Н. Шардаков).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ім того, молодшим школярам порівняно легше дається абстрагування властивостей предметів, ніж їх зв’язків i відношень.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трьох взаємопов’язаних функцій абстракції в пізнавальній дiяльностi (ізолювання ознак об’єктiв, підкреслення їх, розчленування) молодші школярі частіше користуються першою (Є.Н. Кабанова-Меллер).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ідкреслюючи ж певні ознаки об’єктів, діти не повністю абстрагуються від інших, внаслідок чого їм важко здійснювати варіювання істотних неістотних ознак. Тому 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ти часто їх змішують, ототожнюють.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 впливом вимог навчальної діяльності поступово вдосконалюються i способи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узагальнення</w:t>
      </w:r>
      <w:r w:rsidRPr="008675DA">
        <w:rPr>
          <w:rFonts w:ascii="Times New Roman" w:hAnsi="Times New Roman" w:cs="Times New Roman"/>
          <w:sz w:val="28"/>
          <w:szCs w:val="28"/>
        </w:rPr>
        <w:t>, вiд переважно наочно-мовних діти переходять до уявно-мовних, а там i до понятiйно-мовних способів. Відповідно змінюються i результати узагальнення.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Спеціальна робота, спрямована на формування у школярів умінь узагальнювати, групувати, класифікувати об’єкти є умовою успішного розвитку у них даної мислительної операції. Узагальнення в засвоєнні знань i розумовому розвитку молодших школярів виступає основою розвитку конкретизації, застосування результатів узагальнення в нових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ізнавальних i практичних ситуаціях.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Експериментальними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ідженнями пошукового характеру переконливо доведено, що при дотриманні ряду умов можна забезпечити набагато ефективнiше здійснення учнями переходів не тільки вiд конкретного до абстрактного а й вiд абстрактного до конкретного (В.В. Давидов, С.Д. Максименко та iн.).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віком зростає кількість індуктивних виводів, змістовність та істинність яких залежить вiд накопиченого дітьми досвіду (М.Н. Шардаков). Водночас формуються i дедуктивні умовиводи, які грунтуються спочатку на конкретних узагальненнях, узятих з чуттєвих спостережень, а далі й на абстрактних посилках,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ідтримуваних конкретною ситуацією (С.Л. Рубiнштейн). Індуктивними умовиводами молодші школярі оволодівають швидше.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Спостерігаються істотні індивідуальні особливості мислительної діяльності молодших школярiв, виражені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івнях розвитку операцій аналізу i синтезу, абстрагування i узагальнення, у співвідношеннях конкретно-образних i абстрактно-словесних компонентів, у гнучкості мислення.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r w:rsidRPr="008675DA">
        <w:rPr>
          <w:rFonts w:ascii="Times New Roman" w:hAnsi="Times New Roman" w:cs="Times New Roman"/>
          <w:sz w:val="28"/>
          <w:szCs w:val="28"/>
        </w:rPr>
        <w:t>. На початок шкільного періоду розвитку дитина вже володіє певним словниковим запасом та граматикою мови. Новим у формуванні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мовлення</w:t>
      </w:r>
      <w:r w:rsidRPr="008675DA">
        <w:rPr>
          <w:rFonts w:ascii="Times New Roman" w:hAnsi="Times New Roman" w:cs="Times New Roman"/>
          <w:sz w:val="28"/>
          <w:szCs w:val="28"/>
        </w:rPr>
        <w:t xml:space="preserve"> є передусім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ідоме вживання різних форм слова, оволодіння письменним мовленням, збагаченням внутрішнього мовлення. </w:t>
      </w:r>
      <w:r w:rsidRPr="008675DA">
        <w:rPr>
          <w:rFonts w:ascii="Times New Roman" w:hAnsi="Times New Roman" w:cs="Times New Roman"/>
          <w:sz w:val="28"/>
          <w:szCs w:val="28"/>
        </w:rPr>
        <w:br/>
        <w:t>Змінюється спі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ідношення вживаних категорій слів, зростає словник, урізноманітнюються функції мовлення, удосконалюється його синтаксична структура тощо. Діти оволодiвають писемним мовленням,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ід впливом навчання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>відбуваються зміни морфологічної структури останнього.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Збільшується кількість слiв i речень у письмових роботах, зростає швидкість письма,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ідвищується його якість. Засвоєнню учнями письма передує оволод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ння читанням, успіхи в якому залежать передусiм від методів навчання.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Важливим показником успіхів дитини в оволодінні мовленням є мовчазне читання, яке,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чергу, пов’язане з розвитком внутрiшнього мовлення.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b/>
          <w:bCs/>
          <w:sz w:val="28"/>
          <w:szCs w:val="28"/>
        </w:rPr>
        <w:t>Пам’ять</w:t>
      </w:r>
      <w:proofErr w:type="gramEnd"/>
      <w:r w:rsidRPr="008675D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Пам’ять</w:t>
      </w:r>
      <w:r w:rsidRPr="008675DA">
        <w:rPr>
          <w:rFonts w:ascii="Times New Roman" w:hAnsi="Times New Roman" w:cs="Times New Roman"/>
          <w:sz w:val="28"/>
          <w:szCs w:val="28"/>
        </w:rPr>
        <w:t xml:space="preserve"> молодших школярів розвивається передусiм у напрямку посилення її довільності, зростання можливостей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ідомого управління нею та збільшення обсягу смислової, словесно-логiчної пам’яті.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В цьому віці має місце виражена зміна спiввiдношення мимовільного i довільного запам’ятовування у сторону зростання ролі останнього.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ідні дані свідчать, що діти при вмілому керівництві їх навчальною діяльністю вже можуть виділяти у зрозумілому для них матеріалі опорні думки, пов’язувати їх між собою i завдяки цьому успішно запам’ятовувати. Розвивається також i здатність дов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льного відтворення матеріалу.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Однак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педагогічної допомоги дiти, як правило, використовують тільки найпростіші способи довiльного запам’ятовування i вiдтворення (переказування). Спроба використовувати більш продуктивні способи (переказування з використанням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плану, смислове групування матерiалу тощо) утруднюють роботу. </w:t>
      </w:r>
      <w:r w:rsidRPr="008675DA">
        <w:rPr>
          <w:rFonts w:ascii="Times New Roman" w:hAnsi="Times New Roman" w:cs="Times New Roman"/>
          <w:sz w:val="28"/>
          <w:szCs w:val="28"/>
        </w:rPr>
        <w:br/>
        <w:t>Розвиток довільної пам’ят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не означає ослаблення у дітей мимовільних видів запам’ятовування. Більше того, в останньому з’являються нові якісні особливості, породжувані новим змістом та формами діяльності. Мимовільне запам’ятовування i вiдтворення включається у систематичне виконання дітьми навчальних завдань, завдяки чому, а також в силу дальшого розвитку мислення, ці процеси набувають більшої систематичності i продуктивності.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 впливом навчання у молодших школярів формується логічна пам’ять, внаслідок чого суттєво змінюється спі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ідношення образної та словесно-логiчної пам’яті. Важливою умовою ефективності цього процесу є педагогічне керівництво, спрямоване на забезпечення розуміння (аналіз, порівняння, співвіднесення, групування тощо) учнями навчального матерiалу, а вже потім - завчення його (Г.С. Костюк). </w:t>
      </w:r>
      <w:r w:rsidRPr="008675DA">
        <w:rPr>
          <w:rFonts w:ascii="Times New Roman" w:hAnsi="Times New Roman" w:cs="Times New Roman"/>
          <w:sz w:val="28"/>
          <w:szCs w:val="28"/>
        </w:rPr>
        <w:br/>
        <w:t>У молодшому шкільному віці зростає продуктивність, міцність i точність запам’ятовування навчального матеріалу. Зумовлено це i оволодінням учнями більш досконалими мнемонічними прийомами.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ідвищується точнiсть впізнання запам’ятованих об’єктів. Причому спостерігаються i якісні зміни у цих процесах. Так, першокласники, впізнаючи об’єкти, більше спираються на їх родові, загальні ознаки, а вже третьокласники більшою мірою зорієнтовані на аналiз, виділення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об’єктах бiльш специфічних видових та індивідуальних ознак. 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Уява.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Уява</w:t>
      </w:r>
      <w:r w:rsidRPr="008675DA">
        <w:rPr>
          <w:rFonts w:ascii="Times New Roman" w:hAnsi="Times New Roman" w:cs="Times New Roman"/>
          <w:sz w:val="28"/>
          <w:szCs w:val="28"/>
        </w:rPr>
        <w:t> в цьому в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цi надзвичайно бурхлива, яскрава, з характерними рисами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>некерованості. В ході учiння вона поступово розвивається, зокрема вдосконалюється відтворююча уява, стаючи все бiльш реалістичною та керованою.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Iнтенсивно формується i творча уява, на базі минулого досвіду появляються нові образи, від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довільного комбінування уявлень діти поступово переходять до логічно обгрунтованої побудови нових образів.</w:t>
      </w:r>
      <w:r w:rsidRPr="008675DA">
        <w:rPr>
          <w:rFonts w:ascii="Times New Roman" w:hAnsi="Times New Roman" w:cs="Times New Roman"/>
          <w:sz w:val="28"/>
          <w:szCs w:val="28"/>
        </w:rPr>
        <w:br/>
        <w:t>Зростає швидкість утворення образiв фантазії, як і вимогливість дітей до витворів власної уяви.</w:t>
      </w:r>
      <w:r w:rsidRPr="008675DA">
        <w:rPr>
          <w:rFonts w:ascii="Times New Roman" w:hAnsi="Times New Roman" w:cs="Times New Roman"/>
          <w:sz w:val="28"/>
          <w:szCs w:val="28"/>
        </w:rPr>
        <w:br/>
        <w:t> 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b/>
          <w:bCs/>
          <w:sz w:val="28"/>
          <w:szCs w:val="28"/>
        </w:rPr>
        <w:t>4. Формування особистості дитини в початкових класах.</w:t>
      </w:r>
    </w:p>
    <w:p w:rsidR="008675DA" w:rsidRPr="008675DA" w:rsidRDefault="008675DA" w:rsidP="008675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Емоційно-вольова сфера</w:t>
      </w:r>
      <w:r w:rsidRPr="008675DA">
        <w:rPr>
          <w:rFonts w:ascii="Times New Roman" w:hAnsi="Times New Roman" w:cs="Times New Roman"/>
          <w:sz w:val="28"/>
          <w:szCs w:val="28"/>
        </w:rPr>
        <w:t xml:space="preserve">. Діти цього віку вкрай емоційні, але поступово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оволодівають уміннями керувати своїми емоційними станами, стають стриманішими, більш врівноваженими. </w:t>
      </w:r>
      <w:r w:rsidRPr="008675DA">
        <w:rPr>
          <w:rFonts w:ascii="Times New Roman" w:hAnsi="Times New Roman" w:cs="Times New Roman"/>
          <w:sz w:val="28"/>
          <w:szCs w:val="28"/>
        </w:rPr>
        <w:br/>
        <w:t>Основним джерелом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емоцій</w:t>
      </w:r>
      <w:r w:rsidRPr="008675DA">
        <w:rPr>
          <w:rFonts w:ascii="Times New Roman" w:hAnsi="Times New Roman" w:cs="Times New Roman"/>
          <w:sz w:val="28"/>
          <w:szCs w:val="28"/>
        </w:rPr>
        <w:t> є учбова та ігрова діяльність (успіхи i невдачі в уч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ннi, взаємини в колективі, читання літератури, сприймання телепередач, фільмів, участь в іграх тощо).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Емоційну сферу молодших школярів складають переживання нового, здивування, сумніву, радощів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ізнання, які, в свою чергу, є базою розвитку допитливості та формування пізнавальних інтересів. </w:t>
      </w:r>
      <w:r w:rsidRPr="008675DA">
        <w:rPr>
          <w:rFonts w:ascii="Times New Roman" w:hAnsi="Times New Roman" w:cs="Times New Roman"/>
          <w:sz w:val="28"/>
          <w:szCs w:val="28"/>
        </w:rPr>
        <w:br/>
        <w:t>Поступово розвивається усвідомлення своїх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почуттів</w:t>
      </w:r>
      <w:r w:rsidRPr="008675DA">
        <w:rPr>
          <w:rFonts w:ascii="Times New Roman" w:hAnsi="Times New Roman" w:cs="Times New Roman"/>
          <w:sz w:val="28"/>
          <w:szCs w:val="28"/>
        </w:rPr>
        <w:t> i розуміння їх виявлення в інших людей (Н.С. Лейтес, П.М. Якобсон). Для молодших школяр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в загалом характерний життєрадісний, бадьорий настрій. Причиною афектних станів, якi мають місце, є передусім розходження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домаганнями i можливостями їх задовольнити, прагненням більш високої оцінки своїх особистiсних якостей i реальними взаємостосунками з людьми тощо. Як наслідок, дитина може виявляти грубість, запальність, забіякуватість та інші форми емоційної неврівноваженості. 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Молодші школярі емоційно вразливі. У них розвивається почуття самолюбства, зовнішнім вираженням якого є гнівне реагування на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 приниження їх особистості та позитивне переживання визнання їх якостей.</w:t>
      </w:r>
      <w:r w:rsidRPr="008675DA">
        <w:rPr>
          <w:rFonts w:ascii="Times New Roman" w:hAnsi="Times New Roman" w:cs="Times New Roman"/>
          <w:sz w:val="28"/>
          <w:szCs w:val="28"/>
        </w:rPr>
        <w:br/>
        <w:t>Розвиваються почуття симпатії, в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дiграючи важливу роль у формуванні малих груп в класі та стихійних компаній. Життя в класi виступає як фактор формування у дітей моральних почуттiв, зокрема почуття дружби, товариськості, обов’язку, гуманності. При цьому першокласники схильні переоцінювати власні моральні якості i недооцінювати їх у своїх однолітків.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віком вони стають більш самокритичними.</w:t>
      </w:r>
      <w:r w:rsidRPr="008675DA">
        <w:rPr>
          <w:rFonts w:ascii="Times New Roman" w:hAnsi="Times New Roman" w:cs="Times New Roman"/>
          <w:sz w:val="28"/>
          <w:szCs w:val="28"/>
        </w:rPr>
        <w:br/>
        <w:t>Шкільне навчання сприяє розвитку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вольових</w:t>
      </w:r>
      <w:r w:rsidRPr="008675DA">
        <w:rPr>
          <w:rFonts w:ascii="Times New Roman" w:hAnsi="Times New Roman" w:cs="Times New Roman"/>
          <w:sz w:val="28"/>
          <w:szCs w:val="28"/>
        </w:rPr>
        <w:t xml:space="preserve"> якостей молодших школярів, вимагаючи від них усвідомлення i виконання обов’язкових завдань,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ідпорядкування їм своєї активності, довільного регулювання поведінки, вміння активно керувати увагою, слухати, думати, запам’ятовувати, узгоджувати власнi потреби з вимогами вчителя тощо.</w:t>
      </w:r>
      <w:r w:rsidRPr="008675DA">
        <w:rPr>
          <w:rFonts w:ascii="Times New Roman" w:hAnsi="Times New Roman" w:cs="Times New Roman"/>
          <w:sz w:val="28"/>
          <w:szCs w:val="28"/>
        </w:rPr>
        <w:br/>
        <w:t>Поступове обмеження дитини як суб’єкта імпульсивної повед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нки відкриває можливості її розвитку як суб’єкта вольової поведiнки, здатного довільно регулювати власнi психічні процеси та поведінку.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Зростає вимогливість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себе та інших, розширюється сфера усвiдомлення </w:t>
      </w:r>
      <w:r w:rsidRPr="008675DA">
        <w:rPr>
          <w:rFonts w:ascii="Times New Roman" w:hAnsi="Times New Roman" w:cs="Times New Roman"/>
          <w:sz w:val="28"/>
          <w:szCs w:val="28"/>
        </w:rPr>
        <w:lastRenderedPageBreak/>
        <w:t>обов’язків, розуміння необхідності їх виконання.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Воля в цьому віці характеризується нестійкістю в часі. Молодші школярі легко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іддаються навіюванню. В цей період у 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тей формуються такі вольові риси характеру як самостійність, впевненість у своїх силах, витримка, наполегливість тощо. </w:t>
      </w:r>
      <w:r w:rsidRPr="008675DA">
        <w:rPr>
          <w:rFonts w:ascii="Times New Roman" w:hAnsi="Times New Roman" w:cs="Times New Roman"/>
          <w:sz w:val="28"/>
          <w:szCs w:val="28"/>
        </w:rPr>
        <w:br/>
        <w:t>Ефективність формування вольових якостей залежить передусім в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д методів навчально-виховної роботи.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Характерологічні особливості.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</w:t>
      </w:r>
      <w:r w:rsidRPr="008675DA">
        <w:rPr>
          <w:rFonts w:ascii="Times New Roman" w:hAnsi="Times New Roman" w:cs="Times New Roman"/>
          <w:sz w:val="28"/>
          <w:szCs w:val="28"/>
        </w:rPr>
        <w:t xml:space="preserve"> у цьому вiцi лише формується, тому імпульсивність поведiнки, капризність, впертість спостерігаються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кожному кроцi. Зумовлено це передусiм недостатньою зформованiстю вольових процесі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. У поведінці дітей чітко виявляються особливості їх темпераменту, зумовлені властивостями нервової системи.</w:t>
      </w:r>
      <w:r w:rsidRPr="008675DA">
        <w:rPr>
          <w:rFonts w:ascii="Times New Roman" w:hAnsi="Times New Roman" w:cs="Times New Roman"/>
          <w:sz w:val="28"/>
          <w:szCs w:val="28"/>
        </w:rPr>
        <w:br/>
        <w:t>Наряду з цим більшість молодших школярів чуйні, допитливі та безпосередні у вираженні своїх почутті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та ставлень.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Самооцінка. </w:t>
      </w:r>
      <w:r w:rsidRPr="0086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Самооцінка</w:t>
      </w:r>
      <w:r w:rsidRPr="008675DA">
        <w:rPr>
          <w:rFonts w:ascii="Times New Roman" w:hAnsi="Times New Roman" w:cs="Times New Roman"/>
          <w:sz w:val="28"/>
          <w:szCs w:val="28"/>
        </w:rPr>
        <w:t> молодших школяр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в конкретна, ситуативна, багато в чому визначається оцінкою вчителя.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івень домагань формується передусім внаслідок досягнутих успіхів та невдач у попередній діяльності. Коли в учбовій дiяльностi дитини невдач більше чим успiхiв, i цю ситуацію вчитель ще й постійно підкріплює низькими оцінками, то результатом стає розвиток почуття невпевненості в собі та неповноцінності, які мають тенденцію до поширення i на інші види д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яльностi.</w:t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  <w:r w:rsidRPr="008675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75DA">
        <w:rPr>
          <w:rFonts w:ascii="Times New Roman" w:hAnsi="Times New Roman" w:cs="Times New Roman"/>
          <w:sz w:val="28"/>
          <w:szCs w:val="28"/>
        </w:rPr>
        <w:br/>
        <w:t>Абрамова Г.С. Возрастная психология. М., 1997. - Гл. 15.</w:t>
      </w:r>
      <w:r w:rsidRPr="008675DA">
        <w:rPr>
          <w:rFonts w:ascii="Times New Roman" w:hAnsi="Times New Roman" w:cs="Times New Roman"/>
          <w:sz w:val="28"/>
          <w:szCs w:val="28"/>
        </w:rPr>
        <w:br/>
        <w:t>Вікова психологія / за ред. Г.С. Костюка. Київ,1976. - Розділ V.</w:t>
      </w:r>
      <w:r w:rsidRPr="008675DA">
        <w:rPr>
          <w:rFonts w:ascii="Times New Roman" w:hAnsi="Times New Roman" w:cs="Times New Roman"/>
          <w:sz w:val="28"/>
          <w:szCs w:val="28"/>
        </w:rPr>
        <w:br/>
        <w:t>Возрастная и педагогическая психология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од ред. А.В. Петровского. М., 1979. - Гл. IV.</w:t>
      </w:r>
      <w:r w:rsidRPr="008675DA">
        <w:rPr>
          <w:rFonts w:ascii="Times New Roman" w:hAnsi="Times New Roman" w:cs="Times New Roman"/>
          <w:sz w:val="28"/>
          <w:szCs w:val="28"/>
        </w:rPr>
        <w:br/>
        <w:t xml:space="preserve">Занков Л.В. Беседы с учителем: Вопросы обучения в 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 xml:space="preserve"> класах. М., 1975.</w:t>
      </w:r>
      <w:r w:rsidRPr="008675DA">
        <w:rPr>
          <w:rFonts w:ascii="Times New Roman" w:hAnsi="Times New Roman" w:cs="Times New Roman"/>
          <w:sz w:val="28"/>
          <w:szCs w:val="28"/>
        </w:rPr>
        <w:br/>
        <w:t>Коломинский Я.Л., Панько У.А. Учителю о психологии детей шестилетнего возраста. М., 1988.</w:t>
      </w:r>
      <w:r w:rsidRPr="008675DA">
        <w:rPr>
          <w:rFonts w:ascii="Times New Roman" w:hAnsi="Times New Roman" w:cs="Times New Roman"/>
          <w:sz w:val="28"/>
          <w:szCs w:val="28"/>
        </w:rPr>
        <w:br/>
        <w:t>Кулагина И.Я. Возрастная психология (Развитие ребенка от рождения до 17 лет). М., 1997. - Р. II, гл. 5.</w:t>
      </w:r>
      <w:r w:rsidRPr="008675DA">
        <w:rPr>
          <w:rFonts w:ascii="Times New Roman" w:hAnsi="Times New Roman" w:cs="Times New Roman"/>
          <w:sz w:val="28"/>
          <w:szCs w:val="28"/>
        </w:rPr>
        <w:br/>
        <w:t>Мир детства. Младший школьник</w:t>
      </w:r>
      <w:proofErr w:type="gramStart"/>
      <w:r w:rsidRPr="008675D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75DA">
        <w:rPr>
          <w:rFonts w:ascii="Times New Roman" w:hAnsi="Times New Roman" w:cs="Times New Roman"/>
          <w:sz w:val="28"/>
          <w:szCs w:val="28"/>
        </w:rPr>
        <w:t>од ред. А.Г. Хрипковой. М., 1979. </w:t>
      </w:r>
      <w:r w:rsidRPr="008675DA">
        <w:rPr>
          <w:rFonts w:ascii="Times New Roman" w:hAnsi="Times New Roman" w:cs="Times New Roman"/>
          <w:sz w:val="28"/>
          <w:szCs w:val="28"/>
        </w:rPr>
        <w:br/>
        <w:t>Практикум по возрастной и педагогической психологии / под ред. А.И. Щербакова. М., 1987. - Тема 5.</w:t>
      </w:r>
      <w:r w:rsidRPr="008675DA">
        <w:rPr>
          <w:rFonts w:ascii="Times New Roman" w:hAnsi="Times New Roman" w:cs="Times New Roman"/>
          <w:sz w:val="28"/>
          <w:szCs w:val="28"/>
        </w:rPr>
        <w:br/>
        <w:t>Фридман Л.М., Кулагина И.Ю. Психологический справочник учителя. М., 1991.</w:t>
      </w:r>
      <w:r w:rsidRPr="008675DA">
        <w:rPr>
          <w:rFonts w:ascii="Times New Roman" w:hAnsi="Times New Roman" w:cs="Times New Roman"/>
          <w:sz w:val="28"/>
          <w:szCs w:val="28"/>
        </w:rPr>
        <w:br/>
        <w:t>Хрестоматия по возрастной и педагогической психологии. М., 1981.</w:t>
      </w:r>
    </w:p>
    <w:p w:rsidR="00584D9C" w:rsidRDefault="00584D9C" w:rsidP="008675DA">
      <w:pPr>
        <w:spacing w:line="240" w:lineRule="auto"/>
        <w:contextualSpacing/>
      </w:pPr>
    </w:p>
    <w:sectPr w:rsidR="00584D9C" w:rsidSect="008675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3"/>
    <w:rsid w:val="00584D9C"/>
    <w:rsid w:val="008675DA"/>
    <w:rsid w:val="00E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4144</Words>
  <Characters>23626</Characters>
  <Application>Microsoft Office Word</Application>
  <DocSecurity>0</DocSecurity>
  <Lines>196</Lines>
  <Paragraphs>55</Paragraphs>
  <ScaleCrop>false</ScaleCrop>
  <Company/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2</cp:revision>
  <dcterms:created xsi:type="dcterms:W3CDTF">2016-01-03T17:01:00Z</dcterms:created>
  <dcterms:modified xsi:type="dcterms:W3CDTF">2016-01-03T17:06:00Z</dcterms:modified>
</cp:coreProperties>
</file>