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7C" w:rsidRPr="00730B7C" w:rsidRDefault="00730B7C" w:rsidP="00730B7C">
      <w:pPr>
        <w:spacing w:line="240" w:lineRule="auto"/>
        <w:contextualSpacing/>
        <w:jc w:val="center"/>
        <w:rPr>
          <w:rFonts w:ascii="Times New Roman" w:eastAsia="Calibri" w:hAnsi="Times New Roman" w:cs="Times New Roman"/>
          <w:b/>
          <w:color w:val="4F81BD"/>
          <w:sz w:val="28"/>
          <w:szCs w:val="28"/>
          <w:lang w:val="uk-UA"/>
        </w:rPr>
      </w:pPr>
      <w:r w:rsidRPr="00730B7C">
        <w:rPr>
          <w:rFonts w:ascii="Times New Roman" w:eastAsia="Calibri" w:hAnsi="Times New Roman" w:cs="Times New Roman"/>
          <w:b/>
          <w:color w:val="4F81BD"/>
          <w:sz w:val="28"/>
          <w:szCs w:val="28"/>
          <w:lang w:val="uk-UA"/>
        </w:rPr>
        <w:t xml:space="preserve">Відділ освіти </w:t>
      </w:r>
      <w:proofErr w:type="spellStart"/>
      <w:r w:rsidRPr="00730B7C">
        <w:rPr>
          <w:rFonts w:ascii="Times New Roman" w:eastAsia="Calibri" w:hAnsi="Times New Roman" w:cs="Times New Roman"/>
          <w:b/>
          <w:color w:val="4F81BD"/>
          <w:sz w:val="28"/>
          <w:szCs w:val="28"/>
          <w:lang w:val="uk-UA"/>
        </w:rPr>
        <w:t>Барвінківської</w:t>
      </w:r>
      <w:proofErr w:type="spellEnd"/>
      <w:r w:rsidRPr="00730B7C">
        <w:rPr>
          <w:rFonts w:ascii="Times New Roman" w:eastAsia="Calibri" w:hAnsi="Times New Roman" w:cs="Times New Roman"/>
          <w:b/>
          <w:color w:val="4F81BD"/>
          <w:sz w:val="28"/>
          <w:szCs w:val="28"/>
          <w:lang w:val="uk-UA"/>
        </w:rPr>
        <w:t xml:space="preserve"> районної державної адміністрації</w:t>
      </w:r>
    </w:p>
    <w:p w:rsidR="00730B7C" w:rsidRPr="00730B7C" w:rsidRDefault="00730B7C" w:rsidP="00730B7C">
      <w:pPr>
        <w:spacing w:line="240" w:lineRule="auto"/>
        <w:contextualSpacing/>
        <w:jc w:val="center"/>
        <w:rPr>
          <w:rFonts w:ascii="Times New Roman" w:eastAsia="Calibri" w:hAnsi="Times New Roman" w:cs="Times New Roman"/>
          <w:b/>
          <w:color w:val="4F81BD"/>
          <w:sz w:val="28"/>
          <w:szCs w:val="28"/>
          <w:lang w:val="uk-UA"/>
        </w:rPr>
      </w:pPr>
      <w:proofErr w:type="spellStart"/>
      <w:r w:rsidRPr="00730B7C">
        <w:rPr>
          <w:rFonts w:ascii="Times New Roman" w:eastAsia="Calibri" w:hAnsi="Times New Roman" w:cs="Times New Roman"/>
          <w:b/>
          <w:color w:val="4F81BD"/>
          <w:sz w:val="28"/>
          <w:szCs w:val="28"/>
          <w:lang w:val="uk-UA"/>
        </w:rPr>
        <w:t>Барвінківська</w:t>
      </w:r>
      <w:proofErr w:type="spellEnd"/>
      <w:r w:rsidRPr="00730B7C">
        <w:rPr>
          <w:rFonts w:ascii="Times New Roman" w:eastAsia="Calibri" w:hAnsi="Times New Roman" w:cs="Times New Roman"/>
          <w:b/>
          <w:color w:val="4F81BD"/>
          <w:sz w:val="28"/>
          <w:szCs w:val="28"/>
          <w:lang w:val="uk-UA"/>
        </w:rPr>
        <w:t xml:space="preserve"> загальноосвітня школа І-ІІІ ступенів №4</w:t>
      </w:r>
    </w:p>
    <w:p w:rsidR="00730B7C" w:rsidRPr="00730B7C" w:rsidRDefault="00730B7C" w:rsidP="00730B7C">
      <w:pPr>
        <w:spacing w:line="240" w:lineRule="auto"/>
        <w:contextualSpacing/>
        <w:jc w:val="center"/>
        <w:rPr>
          <w:rFonts w:ascii="Times New Roman" w:eastAsia="Calibri" w:hAnsi="Times New Roman" w:cs="Times New Roman"/>
          <w:b/>
          <w:color w:val="4F81BD"/>
          <w:sz w:val="28"/>
          <w:szCs w:val="28"/>
          <w:lang w:val="uk-UA"/>
        </w:rPr>
      </w:pPr>
      <w:proofErr w:type="spellStart"/>
      <w:r w:rsidRPr="00730B7C">
        <w:rPr>
          <w:rFonts w:ascii="Times New Roman" w:eastAsia="Calibri" w:hAnsi="Times New Roman" w:cs="Times New Roman"/>
          <w:b/>
          <w:color w:val="4F81BD"/>
          <w:sz w:val="28"/>
          <w:szCs w:val="28"/>
          <w:lang w:val="uk-UA"/>
        </w:rPr>
        <w:t>Барвінківської</w:t>
      </w:r>
      <w:proofErr w:type="spellEnd"/>
      <w:r w:rsidRPr="00730B7C">
        <w:rPr>
          <w:rFonts w:ascii="Times New Roman" w:eastAsia="Calibri" w:hAnsi="Times New Roman" w:cs="Times New Roman"/>
          <w:b/>
          <w:color w:val="4F81BD"/>
          <w:sz w:val="28"/>
          <w:szCs w:val="28"/>
          <w:lang w:val="uk-UA"/>
        </w:rPr>
        <w:t xml:space="preserve"> районної ради Харківської області</w:t>
      </w:r>
    </w:p>
    <w:p w:rsidR="00730B7C" w:rsidRPr="00730B7C" w:rsidRDefault="00730B7C" w:rsidP="00730B7C">
      <w:pPr>
        <w:rPr>
          <w:rFonts w:ascii="Times New Roman" w:eastAsia="Times New Roman" w:hAnsi="Times New Roman" w:cs="Times New Roman"/>
          <w:b/>
          <w:color w:val="4F81BD"/>
          <w:sz w:val="28"/>
          <w:szCs w:val="28"/>
          <w:lang w:val="uk-UA" w:eastAsia="ru-RU"/>
        </w:rPr>
      </w:pPr>
    </w:p>
    <w:p w:rsidR="00730B7C" w:rsidRPr="00730B7C" w:rsidRDefault="00730B7C" w:rsidP="00730B7C">
      <w:pPr>
        <w:rPr>
          <w:rFonts w:ascii="Times New Roman" w:eastAsia="Times New Roman" w:hAnsi="Times New Roman" w:cs="Times New Roman"/>
          <w:b/>
          <w:color w:val="4F81BD"/>
          <w:sz w:val="28"/>
          <w:szCs w:val="28"/>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lang w:val="uk-UA" w:eastAsia="ru-RU"/>
        </w:rPr>
      </w:pPr>
      <w:r w:rsidRPr="00BD1AA2">
        <w:rPr>
          <w:rFonts w:ascii="Times New Roman" w:eastAsia="Times New Roman" w:hAnsi="Times New Roman" w:cs="Times New Roman"/>
          <w:sz w:val="28"/>
          <w:szCs w:val="28"/>
          <w:lang w:val="uk-UA" w:eastAsia="ru-RU"/>
        </w:rPr>
        <w:t> </w:t>
      </w:r>
      <w:r w:rsidRPr="00730B7C">
        <w:rPr>
          <w:rFonts w:ascii="Times New Roman" w:eastAsia="Times New Roman" w:hAnsi="Times New Roman" w:cs="Times New Roman"/>
          <w:b/>
          <w:bCs/>
          <w:color w:val="FF0000"/>
          <w:kern w:val="36"/>
          <w:sz w:val="72"/>
          <w:szCs w:val="72"/>
          <w:lang w:val="uk-UA" w:eastAsia="ru-RU"/>
        </w:rPr>
        <w:t>Впровадження</w:t>
      </w: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lang w:val="uk-UA" w:eastAsia="ru-RU"/>
        </w:rPr>
      </w:pPr>
      <w:r w:rsidRPr="00730B7C">
        <w:rPr>
          <w:rFonts w:ascii="Times New Roman" w:eastAsia="Times New Roman" w:hAnsi="Times New Roman" w:cs="Times New Roman"/>
          <w:b/>
          <w:bCs/>
          <w:color w:val="FF0000"/>
          <w:kern w:val="36"/>
          <w:sz w:val="72"/>
          <w:szCs w:val="72"/>
          <w:lang w:val="uk-UA" w:eastAsia="ru-RU"/>
        </w:rPr>
        <w:t xml:space="preserve"> інтегрованих уроків </w:t>
      </w: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lang w:val="uk-UA" w:eastAsia="ru-RU"/>
        </w:rPr>
      </w:pPr>
      <w:r w:rsidRPr="00730B7C">
        <w:rPr>
          <w:rFonts w:ascii="Times New Roman" w:eastAsia="Times New Roman" w:hAnsi="Times New Roman" w:cs="Times New Roman"/>
          <w:b/>
          <w:bCs/>
          <w:color w:val="FF0000"/>
          <w:kern w:val="36"/>
          <w:sz w:val="72"/>
          <w:szCs w:val="72"/>
          <w:lang w:val="uk-UA" w:eastAsia="ru-RU"/>
        </w:rPr>
        <w:t>у навчання іноземної мови</w:t>
      </w: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lang w:val="uk-UA" w:eastAsia="ru-RU"/>
        </w:rPr>
      </w:pPr>
    </w:p>
    <w:p w:rsidR="00730B7C" w:rsidRDefault="00730B7C" w:rsidP="00730B7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72"/>
          <w:szCs w:val="72"/>
          <w:lang w:val="uk-UA" w:eastAsia="ru-RU"/>
        </w:rPr>
      </w:pPr>
    </w:p>
    <w:p w:rsidR="00730B7C" w:rsidRPr="00730B7C" w:rsidRDefault="00730B7C" w:rsidP="00730B7C">
      <w:pPr>
        <w:tabs>
          <w:tab w:val="left" w:pos="6222"/>
          <w:tab w:val="right" w:pos="9780"/>
        </w:tabs>
        <w:jc w:val="right"/>
        <w:rPr>
          <w:rFonts w:ascii="Times New Roman" w:eastAsia="Times New Roman" w:hAnsi="Times New Roman" w:cs="Times New Roman"/>
          <w:b/>
          <w:color w:val="002060"/>
          <w:sz w:val="36"/>
          <w:szCs w:val="36"/>
          <w:lang w:val="uk-UA" w:eastAsia="ru-RU"/>
        </w:rPr>
      </w:pPr>
      <w:proofErr w:type="spellStart"/>
      <w:r w:rsidRPr="00730B7C">
        <w:rPr>
          <w:rFonts w:ascii="Times New Roman" w:eastAsia="Times New Roman" w:hAnsi="Times New Roman" w:cs="Times New Roman"/>
          <w:b/>
          <w:color w:val="002060"/>
          <w:sz w:val="36"/>
          <w:szCs w:val="36"/>
          <w:lang w:val="uk-UA" w:eastAsia="ru-RU"/>
        </w:rPr>
        <w:t>Задорожня</w:t>
      </w:r>
      <w:proofErr w:type="spellEnd"/>
      <w:r w:rsidRPr="00730B7C">
        <w:rPr>
          <w:rFonts w:ascii="Times New Roman" w:eastAsia="Times New Roman" w:hAnsi="Times New Roman" w:cs="Times New Roman"/>
          <w:b/>
          <w:color w:val="002060"/>
          <w:sz w:val="36"/>
          <w:szCs w:val="36"/>
          <w:lang w:val="uk-UA" w:eastAsia="ru-RU"/>
        </w:rPr>
        <w:t xml:space="preserve"> Тетяна Петрівна</w:t>
      </w:r>
    </w:p>
    <w:p w:rsidR="00730B7C" w:rsidRPr="00730B7C" w:rsidRDefault="00730B7C" w:rsidP="00730B7C">
      <w:pPr>
        <w:jc w:val="right"/>
        <w:rPr>
          <w:rFonts w:ascii="Times New Roman" w:eastAsia="Times New Roman" w:hAnsi="Times New Roman" w:cs="Times New Roman"/>
          <w:b/>
          <w:color w:val="002060"/>
          <w:sz w:val="36"/>
          <w:szCs w:val="36"/>
          <w:lang w:val="uk-UA" w:eastAsia="ru-RU"/>
        </w:rPr>
      </w:pPr>
      <w:r w:rsidRPr="00730B7C">
        <w:rPr>
          <w:rFonts w:ascii="Times New Roman" w:eastAsia="Times New Roman" w:hAnsi="Times New Roman" w:cs="Times New Roman"/>
          <w:b/>
          <w:color w:val="002060"/>
          <w:sz w:val="36"/>
          <w:szCs w:val="36"/>
          <w:lang w:val="uk-UA" w:eastAsia="ru-RU"/>
        </w:rPr>
        <w:t>вчитель англійської мови</w:t>
      </w:r>
    </w:p>
    <w:p w:rsidR="00730B7C" w:rsidRPr="00730B7C" w:rsidRDefault="00730B7C" w:rsidP="00730B7C">
      <w:pPr>
        <w:rPr>
          <w:rFonts w:ascii="Times New Roman" w:eastAsia="Times New Roman" w:hAnsi="Times New Roman" w:cs="Times New Roman"/>
          <w:sz w:val="28"/>
          <w:szCs w:val="28"/>
          <w:lang w:val="uk-UA" w:eastAsia="ru-RU"/>
        </w:rPr>
      </w:pPr>
    </w:p>
    <w:p w:rsidR="00730B7C" w:rsidRPr="00730B7C" w:rsidRDefault="00730B7C" w:rsidP="00730B7C">
      <w:pPr>
        <w:spacing w:line="360" w:lineRule="auto"/>
        <w:contextualSpacing/>
        <w:jc w:val="center"/>
        <w:rPr>
          <w:rFonts w:ascii="Times New Roman" w:eastAsia="Calibri" w:hAnsi="Times New Roman" w:cs="Times New Roman"/>
          <w:color w:val="4F81BD"/>
          <w:sz w:val="28"/>
          <w:szCs w:val="28"/>
          <w:lang w:val="uk-UA"/>
        </w:rPr>
      </w:pPr>
    </w:p>
    <w:p w:rsidR="00730B7C" w:rsidRPr="00730B7C" w:rsidRDefault="00730B7C" w:rsidP="00730B7C">
      <w:pPr>
        <w:spacing w:line="360" w:lineRule="auto"/>
        <w:contextualSpacing/>
        <w:jc w:val="center"/>
        <w:rPr>
          <w:rFonts w:ascii="Times New Roman" w:eastAsia="Calibri" w:hAnsi="Times New Roman" w:cs="Times New Roman"/>
          <w:b/>
          <w:color w:val="7030A0"/>
          <w:sz w:val="28"/>
          <w:szCs w:val="28"/>
          <w:lang w:val="uk-UA"/>
        </w:rPr>
      </w:pPr>
    </w:p>
    <w:p w:rsidR="00730B7C" w:rsidRPr="00730B7C" w:rsidRDefault="00933EC8" w:rsidP="00730B7C">
      <w:pPr>
        <w:spacing w:line="360" w:lineRule="auto"/>
        <w:contextualSpacing/>
        <w:jc w:val="center"/>
        <w:rPr>
          <w:rFonts w:ascii="Times New Roman" w:eastAsia="Calibri" w:hAnsi="Times New Roman" w:cs="Times New Roman"/>
          <w:b/>
          <w:color w:val="7030A0"/>
          <w:sz w:val="28"/>
          <w:szCs w:val="28"/>
          <w:lang w:val="uk-UA"/>
        </w:rPr>
      </w:pPr>
      <w:r>
        <w:rPr>
          <w:rFonts w:ascii="Times New Roman" w:eastAsia="Calibri" w:hAnsi="Times New Roman" w:cs="Times New Roman"/>
          <w:b/>
          <w:color w:val="7030A0"/>
          <w:sz w:val="28"/>
          <w:szCs w:val="28"/>
          <w:lang w:val="uk-UA"/>
        </w:rPr>
        <w:t>2013</w:t>
      </w:r>
      <w:bookmarkStart w:id="0" w:name="_GoBack"/>
      <w:bookmarkEnd w:id="0"/>
    </w:p>
    <w:p w:rsidR="007265C4" w:rsidRPr="007265C4" w:rsidRDefault="00730B7C"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lastRenderedPageBreak/>
        <w:t xml:space="preserve"> </w:t>
      </w:r>
      <w:r w:rsidR="007265C4" w:rsidRPr="007265C4">
        <w:rPr>
          <w:rFonts w:ascii="Times New Roman" w:eastAsia="Times New Roman" w:hAnsi="Times New Roman" w:cs="Times New Roman"/>
          <w:sz w:val="28"/>
          <w:szCs w:val="28"/>
          <w:lang w:val="uk-UA" w:eastAsia="ru-RU"/>
        </w:rPr>
        <w:t>Однією з найважливіших проблем сучасної освіти</w:t>
      </w:r>
      <w:r w:rsidR="007265C4" w:rsidRPr="00BD1AA2">
        <w:rPr>
          <w:rFonts w:ascii="Times New Roman" w:eastAsia="Times New Roman" w:hAnsi="Times New Roman" w:cs="Times New Roman"/>
          <w:sz w:val="28"/>
          <w:szCs w:val="28"/>
          <w:lang w:val="uk-UA" w:eastAsia="ru-RU"/>
        </w:rPr>
        <w:t xml:space="preserve"> </w:t>
      </w:r>
      <w:r w:rsidR="007265C4" w:rsidRPr="007265C4">
        <w:rPr>
          <w:rFonts w:ascii="Times New Roman" w:eastAsia="Times New Roman" w:hAnsi="Times New Roman" w:cs="Times New Roman"/>
          <w:sz w:val="28"/>
          <w:szCs w:val="28"/>
          <w:lang w:val="uk-UA" w:eastAsia="ru-RU"/>
        </w:rPr>
        <w:t>являється помітне зниження зацікавленості учнів до навчання. Оновлення змісту освіти у 21 столітті вимагає розв’язання складної проблеми, як перетворити гігантський масив знань в індивідуальне надбання та знаряддя кожної особистості. Адже світ "інформаційного вибуху", який формує нові взаємовідносини між дитиною і знаннями, стає все складнішим, тому молодь потребує вміння розв’язувати складні проблеми, критично ставитися до обставин, порівнювати альтернативні точки зору та приймати зважені рішення.</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Отже, головним завданням освіти є підготовка молоді до сучасного життя, тобто формування в неї необхідних </w:t>
      </w:r>
      <w:proofErr w:type="spellStart"/>
      <w:r w:rsidRPr="007265C4">
        <w:rPr>
          <w:rFonts w:ascii="Times New Roman" w:eastAsia="Times New Roman" w:hAnsi="Times New Roman" w:cs="Times New Roman"/>
          <w:sz w:val="28"/>
          <w:szCs w:val="28"/>
          <w:lang w:val="uk-UA" w:eastAsia="ru-RU"/>
        </w:rPr>
        <w:t>компетентностей</w:t>
      </w:r>
      <w:proofErr w:type="spellEnd"/>
      <w:r w:rsidRPr="007265C4">
        <w:rPr>
          <w:rFonts w:ascii="Times New Roman" w:eastAsia="Times New Roman" w:hAnsi="Times New Roman" w:cs="Times New Roman"/>
          <w:sz w:val="28"/>
          <w:szCs w:val="28"/>
          <w:lang w:val="uk-UA" w:eastAsia="ru-RU"/>
        </w:rPr>
        <w:t>, а одним із засобів їх формування є </w:t>
      </w:r>
      <w:r w:rsidRPr="007265C4">
        <w:rPr>
          <w:rFonts w:ascii="Times New Roman" w:eastAsia="Times New Roman" w:hAnsi="Times New Roman" w:cs="Times New Roman"/>
          <w:i/>
          <w:iCs/>
          <w:sz w:val="28"/>
          <w:szCs w:val="28"/>
          <w:lang w:val="uk-UA" w:eastAsia="ru-RU"/>
        </w:rPr>
        <w:t>інтеграція навчальних дисциплін</w:t>
      </w:r>
      <w:r w:rsidRPr="007265C4">
        <w:rPr>
          <w:rFonts w:ascii="Times New Roman" w:eastAsia="Times New Roman" w:hAnsi="Times New Roman" w:cs="Times New Roman"/>
          <w:sz w:val="28"/>
          <w:szCs w:val="28"/>
          <w:lang w:val="uk-UA" w:eastAsia="ru-RU"/>
        </w:rPr>
        <w:t>. Інтеграція може вирішити основні суперечності освіти – протиріччя між безмежністю знань і обмеженими людськими ресурсами.</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Я. А. </w:t>
      </w:r>
      <w:proofErr w:type="spellStart"/>
      <w:r w:rsidRPr="007265C4">
        <w:rPr>
          <w:rFonts w:ascii="Times New Roman" w:eastAsia="Times New Roman" w:hAnsi="Times New Roman" w:cs="Times New Roman"/>
          <w:sz w:val="28"/>
          <w:szCs w:val="28"/>
          <w:lang w:val="uk-UA" w:eastAsia="ru-RU"/>
        </w:rPr>
        <w:t>Коменський</w:t>
      </w:r>
      <w:proofErr w:type="spellEnd"/>
      <w:r w:rsidRPr="007265C4">
        <w:rPr>
          <w:rFonts w:ascii="Times New Roman" w:eastAsia="Times New Roman" w:hAnsi="Times New Roman" w:cs="Times New Roman"/>
          <w:sz w:val="28"/>
          <w:szCs w:val="28"/>
          <w:lang w:val="uk-UA" w:eastAsia="ru-RU"/>
        </w:rPr>
        <w:t xml:space="preserve"> акцентував увагу на необхідності "завжди і всюди брати разом те, що пов’язано одне з одним". Необхідність інтегрованого підходу до організації навчально-виховного процесу великий </w:t>
      </w:r>
      <w:proofErr w:type="spellStart"/>
      <w:r w:rsidRPr="007265C4">
        <w:rPr>
          <w:rFonts w:ascii="Times New Roman" w:eastAsia="Times New Roman" w:hAnsi="Times New Roman" w:cs="Times New Roman"/>
          <w:sz w:val="28"/>
          <w:szCs w:val="28"/>
          <w:lang w:val="uk-UA" w:eastAsia="ru-RU"/>
        </w:rPr>
        <w:t>дидакт</w:t>
      </w:r>
      <w:proofErr w:type="spellEnd"/>
      <w:r w:rsidRPr="007265C4">
        <w:rPr>
          <w:rFonts w:ascii="Times New Roman" w:eastAsia="Times New Roman" w:hAnsi="Times New Roman" w:cs="Times New Roman"/>
          <w:sz w:val="28"/>
          <w:szCs w:val="28"/>
          <w:lang w:val="uk-UA" w:eastAsia="ru-RU"/>
        </w:rPr>
        <w:t xml:space="preserve"> пояснював таким чином: "Всі знання виростають з одного коріння - навколишньої дійсності, мають між собою зв’язки, а тому повинні вивчатися у зв’язках".</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Інтеграція здатна вирішити чисельні проблеми освітянської системи. Звичайно, система інтегрованого навчання ще недостатньо опрацьована, а тому неоднозначно сприймається багатьма педагогами. Її повне теоретичне обґрунтування та запровадження у практику навчання – справа майбутнього. Але вже сьогодні є очевидним, що інтегроване навчання як ніяке інше закладає нові умови діяльності викладачів та учнів, є діючою моделлю активізації інтелектуальної діяльності та розвиваючих прийомів навчання. Інтеграція зобов’язує до використання різноманітних форм викладання, що має великий вплив на ефективність сприйняття учнями навчального матеріалу, вона стає для всіх її учасників – викладачів, і учнів, і батьків, і адміністрації - школою співпраці та взаємодії, що допомагає разом просуватися до спільної мети. Сучасна педагогічна наука вважає інтеграцію одним з головних дидактичних принципів.</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lastRenderedPageBreak/>
        <w:t>Інтеграційні процеси у професійній освіті останніми роками посідають щораз важливіше місце, оскільки вони спрямовані на реалізацію нових освітніх ідеалів – формування цілісної системи знань і вмінь особистості, розвиток їх творчих здібностей та потенційних можливостей.</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Ідея інтегрованого навчання актуальна, оскільки з її успішною методичною реалізацією передбачається досягнення мети якісної освіти, тобто освіти конкурентоздатної, спроможної забезпечити кожній людині самостійно досягти тієї чи іншої життєвої цілі, творчо самостверджуватися в різних соціальних сферах.</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Інтеграція вважається необхідним дидактичним засобом, за допомогою якого можливо створити в учнів цілісну картину світу. Через інтеграцію здійснюється </w:t>
      </w:r>
      <w:proofErr w:type="spellStart"/>
      <w:r w:rsidRPr="007265C4">
        <w:rPr>
          <w:rFonts w:ascii="Times New Roman" w:eastAsia="Times New Roman" w:hAnsi="Times New Roman" w:cs="Times New Roman"/>
          <w:sz w:val="28"/>
          <w:szCs w:val="28"/>
          <w:lang w:val="uk-UA" w:eastAsia="ru-RU"/>
        </w:rPr>
        <w:t>особистісно</w:t>
      </w:r>
      <w:proofErr w:type="spellEnd"/>
      <w:r w:rsidRPr="007265C4">
        <w:rPr>
          <w:rFonts w:ascii="Times New Roman" w:eastAsia="Times New Roman" w:hAnsi="Times New Roman" w:cs="Times New Roman"/>
          <w:sz w:val="28"/>
          <w:szCs w:val="28"/>
          <w:lang w:val="uk-UA" w:eastAsia="ru-RU"/>
        </w:rPr>
        <w:t xml:space="preserve"> зорієнтований підхід до навчання, тому що учень сам у змозі обирати "опорні" знання з різних предметів з максимальною орієнтацією на суб’єктивний досвід, що склався в нього під впливом як попереднього навчання, так і більш широкої взаємодії з навколишньою дійсністю.</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i/>
          <w:iCs/>
          <w:sz w:val="28"/>
          <w:szCs w:val="28"/>
          <w:lang w:val="uk-UA" w:eastAsia="ru-RU"/>
        </w:rPr>
        <w:t>Впровадження інтеграції в навчальний процес актуальне</w:t>
      </w:r>
      <w:r w:rsidRPr="007265C4">
        <w:rPr>
          <w:rFonts w:ascii="Times New Roman" w:eastAsia="Times New Roman" w:hAnsi="Times New Roman" w:cs="Times New Roman"/>
          <w:sz w:val="28"/>
          <w:szCs w:val="28"/>
          <w:lang w:val="uk-UA" w:eastAsia="ru-RU"/>
        </w:rPr>
        <w:t>, тому що дає змогу:</w:t>
      </w:r>
    </w:p>
    <w:p w:rsidR="007265C4" w:rsidRPr="007265C4" w:rsidRDefault="007265C4" w:rsidP="00730B7C">
      <w:pPr>
        <w:numPr>
          <w:ilvl w:val="0"/>
          <w:numId w:val="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"спресувати" споріднений матеріал кількох предметів навколо однієї теми, усувати дублювання у вивченні ряду питань;</w:t>
      </w:r>
    </w:p>
    <w:p w:rsidR="007265C4" w:rsidRPr="007265C4" w:rsidRDefault="007265C4" w:rsidP="00730B7C">
      <w:pPr>
        <w:numPr>
          <w:ilvl w:val="0"/>
          <w:numId w:val="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ущільнити знання, тобто реконструювати фрагмент знань таким чином, засвоєння якого вимагає менше часу, проте породжує еквівалентні загально навчальні та технологічні уміння;</w:t>
      </w:r>
    </w:p>
    <w:p w:rsidR="007265C4" w:rsidRPr="007265C4" w:rsidRDefault="007265C4" w:rsidP="00730B7C">
      <w:pPr>
        <w:numPr>
          <w:ilvl w:val="0"/>
          <w:numId w:val="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опанувати з учнями значний за обсягом навчальний матеріал, досягти цілісності знань;</w:t>
      </w:r>
    </w:p>
    <w:p w:rsidR="007265C4" w:rsidRPr="007265C4" w:rsidRDefault="007265C4" w:rsidP="00730B7C">
      <w:pPr>
        <w:numPr>
          <w:ilvl w:val="0"/>
          <w:numId w:val="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залучати учнів до процесу здобуття знань;</w:t>
      </w:r>
    </w:p>
    <w:p w:rsidR="007265C4" w:rsidRPr="007265C4" w:rsidRDefault="007265C4" w:rsidP="00730B7C">
      <w:pPr>
        <w:numPr>
          <w:ilvl w:val="0"/>
          <w:numId w:val="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формувати творчу особистість учня, його здібності;</w:t>
      </w:r>
    </w:p>
    <w:p w:rsidR="007265C4" w:rsidRPr="007265C4" w:rsidRDefault="007265C4" w:rsidP="00730B7C">
      <w:pPr>
        <w:numPr>
          <w:ilvl w:val="0"/>
          <w:numId w:val="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дати можливість учням застосовувати набуті знання з різних навчальних предметів у професійній діяльності.</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Проблема інтеграції навчання і виховання важлива і сучасна як для теорії так і для практики. Її актуальність зумовлена змінами у сфері науки, виробництва, новими соціальними запитами</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lastRenderedPageBreak/>
        <w:t>В чому полягає інтегративний підхід до навчання? Як сказано в "Енциклопедії освіти" "інтегративний підхід в освіті веде до інтеграції її змісту, тобто доцільного об’єднання його елементів у цілісність".</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Суть інтегрованого навчання</w:t>
      </w:r>
      <w:r w:rsidRPr="007265C4">
        <w:rPr>
          <w:rFonts w:ascii="Times New Roman" w:eastAsia="Times New Roman" w:hAnsi="Times New Roman" w:cs="Times New Roman"/>
          <w:sz w:val="28"/>
          <w:szCs w:val="28"/>
          <w:lang w:val="uk-UA" w:eastAsia="ru-RU"/>
        </w:rPr>
        <w:t> полягає в тому, що це така будова навчального курсу, в якому:</w:t>
      </w:r>
    </w:p>
    <w:p w:rsidR="007265C4" w:rsidRPr="007265C4" w:rsidRDefault="007265C4" w:rsidP="00730B7C">
      <w:pPr>
        <w:numPr>
          <w:ilvl w:val="0"/>
          <w:numId w:val="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окремі розділи тісно поєднані;</w:t>
      </w:r>
    </w:p>
    <w:p w:rsidR="007265C4" w:rsidRPr="007265C4" w:rsidRDefault="007265C4" w:rsidP="00730B7C">
      <w:pPr>
        <w:numPr>
          <w:ilvl w:val="0"/>
          <w:numId w:val="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можливості такого поєднання використовують максимально.</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Слід пам’ятати, що інтеграція – це не поєднання, а взаємопроникнення двох або більше предметів. Це не просто поєднання частин, а об’єднання їх у єдине ціле на основі спільного підходу. Інтегрований урок (від лат. </w:t>
      </w:r>
      <w:proofErr w:type="spellStart"/>
      <w:r w:rsidRPr="007265C4">
        <w:rPr>
          <w:rFonts w:ascii="Times New Roman" w:eastAsia="Times New Roman" w:hAnsi="Times New Roman" w:cs="Times New Roman"/>
          <w:sz w:val="28"/>
          <w:szCs w:val="28"/>
          <w:lang w:val="uk-UA" w:eastAsia="ru-RU"/>
        </w:rPr>
        <w:t>integеr</w:t>
      </w:r>
      <w:proofErr w:type="spellEnd"/>
      <w:r w:rsidRPr="007265C4">
        <w:rPr>
          <w:rFonts w:ascii="Times New Roman" w:eastAsia="Times New Roman" w:hAnsi="Times New Roman" w:cs="Times New Roman"/>
          <w:sz w:val="28"/>
          <w:szCs w:val="28"/>
          <w:lang w:val="uk-UA" w:eastAsia="ru-RU"/>
        </w:rPr>
        <w:t xml:space="preserve"> - повний, цілісний), тобто органічне поєднання в уроці відомостей інших навчальних предметів навколо однієї теми, що сприяє інформаційному збагаченню сприйняття, мислення і почуттів учнів за рахунок залучення цікавого матеріалу, що також дає змогу з різних сторін пізнати якесь явище, поняття, досягти цілісності знань.</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Метою інтегрованого навчання є:</w:t>
      </w:r>
    </w:p>
    <w:p w:rsidR="007265C4" w:rsidRPr="007265C4" w:rsidRDefault="007265C4" w:rsidP="00730B7C">
      <w:pPr>
        <w:numPr>
          <w:ilvl w:val="0"/>
          <w:numId w:val="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формування в учнів цілісного уявлення про навколишній світ, системи знань і вмінь;</w:t>
      </w:r>
    </w:p>
    <w:p w:rsidR="007265C4" w:rsidRPr="007265C4" w:rsidRDefault="007265C4" w:rsidP="00730B7C">
      <w:pPr>
        <w:numPr>
          <w:ilvl w:val="0"/>
          <w:numId w:val="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досягнення якісної, конкурентоздатної освіти;</w:t>
      </w:r>
    </w:p>
    <w:p w:rsidR="007265C4" w:rsidRPr="007265C4" w:rsidRDefault="007265C4" w:rsidP="00730B7C">
      <w:pPr>
        <w:numPr>
          <w:ilvl w:val="0"/>
          <w:numId w:val="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створення оптимальних умов для розвитку мислення учнів в процесі вивчення загальноосвітніх предметів і предметів професійно - теоретичного циклу;</w:t>
      </w:r>
    </w:p>
    <w:p w:rsidR="007265C4" w:rsidRPr="007265C4" w:rsidRDefault="007265C4" w:rsidP="00730B7C">
      <w:pPr>
        <w:numPr>
          <w:ilvl w:val="0"/>
          <w:numId w:val="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активізація пізнавальної діяльності учнів на уроках;</w:t>
      </w:r>
    </w:p>
    <w:p w:rsidR="007265C4" w:rsidRPr="007265C4" w:rsidRDefault="007265C4" w:rsidP="00730B7C">
      <w:pPr>
        <w:numPr>
          <w:ilvl w:val="0"/>
          <w:numId w:val="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ефективна реалізація розвивально-виховних функцій навчання.</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Переваги інтегрованого навчання:</w:t>
      </w:r>
    </w:p>
    <w:p w:rsidR="007265C4" w:rsidRPr="007265C4" w:rsidRDefault="007265C4" w:rsidP="00730B7C">
      <w:pPr>
        <w:numPr>
          <w:ilvl w:val="0"/>
          <w:numId w:val="6"/>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інтеграція пожвавлює навчальний процес;</w:t>
      </w:r>
    </w:p>
    <w:p w:rsidR="007265C4" w:rsidRPr="007265C4" w:rsidRDefault="007265C4" w:rsidP="00730B7C">
      <w:pPr>
        <w:numPr>
          <w:ilvl w:val="0"/>
          <w:numId w:val="6"/>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економить навчальний час;</w:t>
      </w:r>
    </w:p>
    <w:p w:rsidR="007265C4" w:rsidRPr="007265C4" w:rsidRDefault="007265C4" w:rsidP="00730B7C">
      <w:pPr>
        <w:numPr>
          <w:ilvl w:val="0"/>
          <w:numId w:val="6"/>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позбавляє від перевтоми.</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Інтегровані уроки більш цікаві, тому що не кожний день на уроці присутні два викладачі одночасно, вони допомагають вирішувати більшу кількість задач, </w:t>
      </w:r>
      <w:r w:rsidRPr="007265C4">
        <w:rPr>
          <w:rFonts w:ascii="Times New Roman" w:eastAsia="Times New Roman" w:hAnsi="Times New Roman" w:cs="Times New Roman"/>
          <w:sz w:val="28"/>
          <w:szCs w:val="28"/>
          <w:lang w:val="uk-UA" w:eastAsia="ru-RU"/>
        </w:rPr>
        <w:lastRenderedPageBreak/>
        <w:t>використати різні методи і форми навчання, інформаційно-комунікаційні технології, педагогічні програмні засоби навчання.</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Застосування в навчальному процесі інтегрованих технологій та інтерактивних форм і методів навчання сприяє формуванню навичок і вмінь учнів, виробленню цінностей, створенню атмосфери співробітництва, активної взаємодії учнів. Це така організація навчального процесу, за якої не можлива не участь учня в колективному процесі пізнання, </w:t>
      </w:r>
      <w:proofErr w:type="spellStart"/>
      <w:r w:rsidRPr="007265C4">
        <w:rPr>
          <w:rFonts w:ascii="Times New Roman" w:eastAsia="Times New Roman" w:hAnsi="Times New Roman" w:cs="Times New Roman"/>
          <w:sz w:val="28"/>
          <w:szCs w:val="28"/>
          <w:lang w:val="uk-UA" w:eastAsia="ru-RU"/>
        </w:rPr>
        <w:t>співнавчання</w:t>
      </w:r>
      <w:proofErr w:type="spellEnd"/>
      <w:r w:rsidRPr="007265C4">
        <w:rPr>
          <w:rFonts w:ascii="Times New Roman" w:eastAsia="Times New Roman" w:hAnsi="Times New Roman" w:cs="Times New Roman"/>
          <w:sz w:val="28"/>
          <w:szCs w:val="28"/>
          <w:lang w:val="uk-UA" w:eastAsia="ru-RU"/>
        </w:rPr>
        <w:t xml:space="preserve">, </w:t>
      </w:r>
      <w:proofErr w:type="spellStart"/>
      <w:r w:rsidRPr="007265C4">
        <w:rPr>
          <w:rFonts w:ascii="Times New Roman" w:eastAsia="Times New Roman" w:hAnsi="Times New Roman" w:cs="Times New Roman"/>
          <w:sz w:val="28"/>
          <w:szCs w:val="28"/>
          <w:lang w:val="uk-UA" w:eastAsia="ru-RU"/>
        </w:rPr>
        <w:t>взаємонавчання</w:t>
      </w:r>
      <w:proofErr w:type="spellEnd"/>
      <w:r w:rsidRPr="007265C4">
        <w:rPr>
          <w:rFonts w:ascii="Times New Roman" w:eastAsia="Times New Roman" w:hAnsi="Times New Roman" w:cs="Times New Roman"/>
          <w:sz w:val="28"/>
          <w:szCs w:val="28"/>
          <w:lang w:val="uk-UA" w:eastAsia="ru-RU"/>
        </w:rPr>
        <w:t>.</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Інтегровані уроки можна здійснювати між різними навчальними дисциплінами, навіть такими, які, на перший погляд, здаються несумісними.</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На інтегрованих уроках формуються наступні </w:t>
      </w:r>
      <w:r w:rsidRPr="007265C4">
        <w:rPr>
          <w:rFonts w:ascii="Times New Roman" w:eastAsia="Times New Roman" w:hAnsi="Times New Roman" w:cs="Times New Roman"/>
          <w:b/>
          <w:bCs/>
          <w:sz w:val="28"/>
          <w:szCs w:val="28"/>
          <w:lang w:val="uk-UA" w:eastAsia="ru-RU"/>
        </w:rPr>
        <w:t>компетенції</w:t>
      </w:r>
      <w:r w:rsidRPr="007265C4">
        <w:rPr>
          <w:rFonts w:ascii="Times New Roman" w:eastAsia="Times New Roman" w:hAnsi="Times New Roman" w:cs="Times New Roman"/>
          <w:sz w:val="28"/>
          <w:szCs w:val="28"/>
          <w:lang w:val="uk-UA" w:eastAsia="ru-RU"/>
        </w:rPr>
        <w:t>:</w:t>
      </w:r>
    </w:p>
    <w:p w:rsidR="007265C4" w:rsidRPr="007265C4" w:rsidRDefault="007265C4" w:rsidP="00730B7C">
      <w:pPr>
        <w:numPr>
          <w:ilvl w:val="0"/>
          <w:numId w:val="8"/>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ціннісно-смислові (розуміння мети уроку, важливості вивчення теми);</w:t>
      </w:r>
    </w:p>
    <w:p w:rsidR="007265C4" w:rsidRPr="007265C4" w:rsidRDefault="007265C4" w:rsidP="00730B7C">
      <w:pPr>
        <w:numPr>
          <w:ilvl w:val="0"/>
          <w:numId w:val="8"/>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загальнокультурні (культура мовлення, почуття патріотизму, історичні дані про рідне місто);</w:t>
      </w:r>
    </w:p>
    <w:p w:rsidR="007265C4" w:rsidRPr="007265C4" w:rsidRDefault="007265C4" w:rsidP="00730B7C">
      <w:pPr>
        <w:numPr>
          <w:ilvl w:val="0"/>
          <w:numId w:val="8"/>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інформаційні (робота з комп’ютером, вміння самостійно підбирати необхідний матеріал);</w:t>
      </w:r>
    </w:p>
    <w:p w:rsidR="007265C4" w:rsidRPr="007265C4" w:rsidRDefault="007265C4" w:rsidP="00730B7C">
      <w:pPr>
        <w:numPr>
          <w:ilvl w:val="0"/>
          <w:numId w:val="8"/>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комунікативні (вміння працювати в групах, вислуховувати, спілкуватися, лояльно відноситися до людей з іншою точкою зору).</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Інтегровані уроки бувають цілісні і фрагментарні. Але частіше можуть проводитися фрагментарні інтегровані уроки, що пояснюється повністю об’єктивними причинами:</w:t>
      </w:r>
    </w:p>
    <w:p w:rsidR="007265C4" w:rsidRPr="007265C4" w:rsidRDefault="007265C4" w:rsidP="00730B7C">
      <w:pPr>
        <w:numPr>
          <w:ilvl w:val="0"/>
          <w:numId w:val="9"/>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proofErr w:type="spellStart"/>
      <w:r w:rsidRPr="007265C4">
        <w:rPr>
          <w:rFonts w:ascii="Times New Roman" w:eastAsia="Times New Roman" w:hAnsi="Times New Roman" w:cs="Times New Roman"/>
          <w:sz w:val="28"/>
          <w:szCs w:val="28"/>
          <w:lang w:val="uk-UA" w:eastAsia="ru-RU"/>
        </w:rPr>
        <w:t>неспівпаданням</w:t>
      </w:r>
      <w:proofErr w:type="spellEnd"/>
      <w:r w:rsidRPr="007265C4">
        <w:rPr>
          <w:rFonts w:ascii="Times New Roman" w:eastAsia="Times New Roman" w:hAnsi="Times New Roman" w:cs="Times New Roman"/>
          <w:sz w:val="28"/>
          <w:szCs w:val="28"/>
          <w:lang w:val="uk-UA" w:eastAsia="ru-RU"/>
        </w:rPr>
        <w:t xml:space="preserve"> загальних навчальних тем з різних навчальних предметів за часом вивчення;</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Звичайно, проведення бінарних уроків потребує серйозної підготовки, поєднаної з подоланням таких труднощів:</w:t>
      </w:r>
    </w:p>
    <w:p w:rsidR="007265C4" w:rsidRPr="007265C4" w:rsidRDefault="007265C4" w:rsidP="00730B7C">
      <w:pPr>
        <w:numPr>
          <w:ilvl w:val="0"/>
          <w:numId w:val="10"/>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не завжди теми в програмах навчальних предметів, які варто інтегрувати, сформульовано однаково;</w:t>
      </w:r>
    </w:p>
    <w:p w:rsidR="007265C4" w:rsidRPr="007265C4" w:rsidRDefault="007265C4" w:rsidP="00730B7C">
      <w:pPr>
        <w:numPr>
          <w:ilvl w:val="0"/>
          <w:numId w:val="10"/>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часто уроки, які можна інтегрувати відповідно до вимог програми, мають проходити з великим проміжком часу, а це ж вимагає вносити корективи до навчального плану.</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Залежно від дидактичної мети інтегровані уроки поділяють на:</w:t>
      </w:r>
    </w:p>
    <w:p w:rsidR="007265C4" w:rsidRPr="007265C4" w:rsidRDefault="007265C4" w:rsidP="00730B7C">
      <w:pPr>
        <w:numPr>
          <w:ilvl w:val="0"/>
          <w:numId w:val="11"/>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lastRenderedPageBreak/>
        <w:t>уроки вивчення нового матеріалу;</w:t>
      </w:r>
    </w:p>
    <w:p w:rsidR="007265C4" w:rsidRPr="007265C4" w:rsidRDefault="007265C4" w:rsidP="00730B7C">
      <w:pPr>
        <w:numPr>
          <w:ilvl w:val="0"/>
          <w:numId w:val="11"/>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уроки систематизації та узагальнення знань;</w:t>
      </w:r>
    </w:p>
    <w:p w:rsidR="007265C4" w:rsidRPr="007265C4" w:rsidRDefault="007265C4" w:rsidP="00730B7C">
      <w:pPr>
        <w:numPr>
          <w:ilvl w:val="0"/>
          <w:numId w:val="11"/>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комбіновані уроки.</w:t>
      </w:r>
    </w:p>
    <w:p w:rsidR="007265C4" w:rsidRPr="00BD1AA2"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Структура інтегрованих уроків може бути різною. Це залежить від мети, завдань, змісту уроків, способів діяльності.</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w:t>
      </w:r>
      <w:r w:rsidRPr="007265C4">
        <w:rPr>
          <w:rFonts w:ascii="Times New Roman" w:eastAsia="Times New Roman" w:hAnsi="Times New Roman" w:cs="Times New Roman"/>
          <w:b/>
          <w:bCs/>
          <w:sz w:val="28"/>
          <w:szCs w:val="28"/>
          <w:lang w:val="uk-UA" w:eastAsia="ru-RU"/>
        </w:rPr>
        <w:t>Наприклад</w:t>
      </w:r>
      <w:r w:rsidRPr="007265C4">
        <w:rPr>
          <w:rFonts w:ascii="Times New Roman" w:eastAsia="Times New Roman" w:hAnsi="Times New Roman" w:cs="Times New Roman"/>
          <w:sz w:val="28"/>
          <w:szCs w:val="28"/>
          <w:lang w:val="uk-UA" w:eastAsia="ru-RU"/>
        </w:rPr>
        <w:t>:</w:t>
      </w:r>
    </w:p>
    <w:p w:rsidR="007265C4" w:rsidRPr="007265C4" w:rsidRDefault="007265C4" w:rsidP="00730B7C">
      <w:pPr>
        <w:numPr>
          <w:ilvl w:val="0"/>
          <w:numId w:val="12"/>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вступ (формулюється мета, завдання уроку, аналізуються опорні знання);</w:t>
      </w:r>
    </w:p>
    <w:p w:rsidR="007265C4" w:rsidRPr="007265C4" w:rsidRDefault="007265C4" w:rsidP="00730B7C">
      <w:pPr>
        <w:numPr>
          <w:ilvl w:val="0"/>
          <w:numId w:val="12"/>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основна частина (розкривається зміст навчального матеріалу);</w:t>
      </w:r>
    </w:p>
    <w:p w:rsidR="007265C4" w:rsidRPr="007265C4" w:rsidRDefault="007265C4" w:rsidP="00730B7C">
      <w:pPr>
        <w:numPr>
          <w:ilvl w:val="0"/>
          <w:numId w:val="12"/>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завершальна частина (підведення підсумків, оцінювання роботи учнів, повідомлення домашнього завдання).</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Для ефективного проведення інтегрованих уроків необхідні наступні умови:</w:t>
      </w:r>
    </w:p>
    <w:p w:rsidR="007265C4" w:rsidRPr="007265C4" w:rsidRDefault="007265C4" w:rsidP="00730B7C">
      <w:pPr>
        <w:numPr>
          <w:ilvl w:val="0"/>
          <w:numId w:val="1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правильне визначення об’єкту вивчення, ретельний відбір змісту уроку;</w:t>
      </w:r>
    </w:p>
    <w:p w:rsidR="007265C4" w:rsidRPr="007265C4" w:rsidRDefault="007265C4" w:rsidP="00730B7C">
      <w:pPr>
        <w:numPr>
          <w:ilvl w:val="0"/>
          <w:numId w:val="1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високі професійні якості викладачів, що забезпечать творчу співпрацю викладачів і учнів при підготовці уроку;</w:t>
      </w:r>
    </w:p>
    <w:p w:rsidR="007265C4" w:rsidRPr="007265C4" w:rsidRDefault="007265C4" w:rsidP="00730B7C">
      <w:pPr>
        <w:numPr>
          <w:ilvl w:val="0"/>
          <w:numId w:val="1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включення самоосвіти учнів в навчальний процес;</w:t>
      </w:r>
    </w:p>
    <w:p w:rsidR="007265C4" w:rsidRPr="007265C4" w:rsidRDefault="007265C4" w:rsidP="00730B7C">
      <w:pPr>
        <w:numPr>
          <w:ilvl w:val="0"/>
          <w:numId w:val="1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використання методів проблемного навчання, активізація розумової діяльності на всіх етапах уроку;</w:t>
      </w:r>
    </w:p>
    <w:p w:rsidR="007265C4" w:rsidRPr="007265C4" w:rsidRDefault="007265C4" w:rsidP="00730B7C">
      <w:pPr>
        <w:numPr>
          <w:ilvl w:val="0"/>
          <w:numId w:val="1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продумане поєднання індивідуальних і групових форм роботи;</w:t>
      </w:r>
    </w:p>
    <w:p w:rsidR="007265C4" w:rsidRPr="007265C4" w:rsidRDefault="007265C4" w:rsidP="00730B7C">
      <w:pPr>
        <w:numPr>
          <w:ilvl w:val="0"/>
          <w:numId w:val="13"/>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обов’язкове врахування вікових психологічних особливостей учнів.</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Алгоритм оцінювання ефективності бінарного уроку:</w:t>
      </w:r>
    </w:p>
    <w:p w:rsidR="007265C4" w:rsidRPr="007265C4" w:rsidRDefault="007265C4" w:rsidP="00730B7C">
      <w:pPr>
        <w:numPr>
          <w:ilvl w:val="0"/>
          <w:numId w:val="1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якість знань учнів з виучуваної теми (повнота, системність тощо). На яку оцінку заслуговує організація мислення учнів на уроці.</w:t>
      </w:r>
    </w:p>
    <w:p w:rsidR="007265C4" w:rsidRPr="007265C4" w:rsidRDefault="007265C4" w:rsidP="00730B7C">
      <w:pPr>
        <w:numPr>
          <w:ilvl w:val="0"/>
          <w:numId w:val="1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 xml:space="preserve">які форми мислення (індукція, дедукція), які </w:t>
      </w:r>
      <w:proofErr w:type="spellStart"/>
      <w:r w:rsidRPr="007265C4">
        <w:rPr>
          <w:rFonts w:ascii="Times New Roman" w:eastAsia="Times New Roman" w:hAnsi="Times New Roman" w:cs="Times New Roman"/>
          <w:sz w:val="28"/>
          <w:szCs w:val="28"/>
          <w:lang w:val="uk-UA" w:eastAsia="ru-RU"/>
        </w:rPr>
        <w:t>мисленнєві</w:t>
      </w:r>
      <w:proofErr w:type="spellEnd"/>
      <w:r w:rsidRPr="007265C4">
        <w:rPr>
          <w:rFonts w:ascii="Times New Roman" w:eastAsia="Times New Roman" w:hAnsi="Times New Roman" w:cs="Times New Roman"/>
          <w:sz w:val="28"/>
          <w:szCs w:val="28"/>
          <w:lang w:val="uk-UA" w:eastAsia="ru-RU"/>
        </w:rPr>
        <w:t xml:space="preserve"> операції (аналіз, синтез, порівняння та ін.) застосовувалися на уроці. Які творчі процеси ініціювались викладачами.</w:t>
      </w:r>
    </w:p>
    <w:p w:rsidR="007265C4" w:rsidRPr="007265C4" w:rsidRDefault="007265C4" w:rsidP="00730B7C">
      <w:pPr>
        <w:numPr>
          <w:ilvl w:val="0"/>
          <w:numId w:val="1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чи мало місце проблемне навчання. Яка була роль усієї групи й кожного окремо учня у вирішенні кожної з проблем.</w:t>
      </w:r>
    </w:p>
    <w:p w:rsidR="007265C4" w:rsidRPr="007265C4" w:rsidRDefault="007265C4" w:rsidP="00730B7C">
      <w:pPr>
        <w:numPr>
          <w:ilvl w:val="0"/>
          <w:numId w:val="1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lastRenderedPageBreak/>
        <w:t>на скільки ефективними були способи організації пізнавальної діяльності учнів. Якою мірою вони сприяли розвиткові інтересу в галузі інтегрованих дисциплін.</w:t>
      </w:r>
    </w:p>
    <w:p w:rsidR="007265C4" w:rsidRPr="007265C4" w:rsidRDefault="007265C4" w:rsidP="00730B7C">
      <w:pPr>
        <w:numPr>
          <w:ilvl w:val="0"/>
          <w:numId w:val="1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який був емоційний тонус уроку. Яким був рівень духовного спілкування викладачів і учнів.</w:t>
      </w:r>
    </w:p>
    <w:p w:rsidR="007265C4" w:rsidRPr="007265C4" w:rsidRDefault="007265C4" w:rsidP="00730B7C">
      <w:pPr>
        <w:numPr>
          <w:ilvl w:val="0"/>
          <w:numId w:val="14"/>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якою мірою інтеграція двох предметів дала змогу реалізувати принцип нерозривності навчання і виховання.</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Алгоритм оцінювання діяльності учнів на уроці:</w:t>
      </w:r>
    </w:p>
    <w:p w:rsidR="007265C4" w:rsidRPr="007265C4" w:rsidRDefault="007265C4" w:rsidP="00730B7C">
      <w:pPr>
        <w:numPr>
          <w:ilvl w:val="0"/>
          <w:numId w:val="1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глибина й міцність одержаних ними знань;</w:t>
      </w:r>
    </w:p>
    <w:p w:rsidR="007265C4" w:rsidRPr="007265C4" w:rsidRDefault="007265C4" w:rsidP="00730B7C">
      <w:pPr>
        <w:numPr>
          <w:ilvl w:val="0"/>
          <w:numId w:val="1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здатність до мислення;</w:t>
      </w:r>
    </w:p>
    <w:p w:rsidR="007265C4" w:rsidRPr="007265C4" w:rsidRDefault="007265C4" w:rsidP="00730B7C">
      <w:pPr>
        <w:numPr>
          <w:ilvl w:val="0"/>
          <w:numId w:val="1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спроможність розуміти суть явищ, робити висновки й узагальнення;</w:t>
      </w:r>
    </w:p>
    <w:p w:rsidR="007265C4" w:rsidRPr="007265C4" w:rsidRDefault="007265C4" w:rsidP="00730B7C">
      <w:pPr>
        <w:numPr>
          <w:ilvl w:val="0"/>
          <w:numId w:val="15"/>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розуміння глибоких, а не поверхневих зв’язків між інтегрованими предметами.</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Алгоритм оцінювання діяльності викладача:</w:t>
      </w:r>
    </w:p>
    <w:p w:rsidR="007265C4" w:rsidRPr="007265C4" w:rsidRDefault="007265C4" w:rsidP="00730B7C">
      <w:pPr>
        <w:numPr>
          <w:ilvl w:val="0"/>
          <w:numId w:val="16"/>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особистісні якості викладача, які сприяли реалізації основної мети й задач уроку;</w:t>
      </w:r>
    </w:p>
    <w:p w:rsidR="007265C4" w:rsidRPr="007265C4" w:rsidRDefault="007265C4" w:rsidP="00730B7C">
      <w:pPr>
        <w:numPr>
          <w:ilvl w:val="0"/>
          <w:numId w:val="16"/>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рівень ефективності дидактичної діяльності щодо об’єднання знань учнів у галузі інтегрованих предметів;</w:t>
      </w:r>
    </w:p>
    <w:p w:rsidR="007265C4" w:rsidRPr="007265C4" w:rsidRDefault="007265C4" w:rsidP="00730B7C">
      <w:pPr>
        <w:numPr>
          <w:ilvl w:val="0"/>
          <w:numId w:val="16"/>
        </w:numPr>
        <w:spacing w:before="30" w:after="150" w:line="360" w:lineRule="auto"/>
        <w:ind w:left="0"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міра володіння викладачем поняттями інтегрованих дисциплін.</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t>Навчаючи виховуємо</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Ініціативу інтеграції ми продовжуємо і в позаурочній роботі і вважаємо, що вона не тільки відкриває широкі перспективи для оновлення змісту освіти, але й спонукає формуванню духовно багатої особистості, вихованню учнівської молоді у дусі найкращих людських цінностей.</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Практика нашої роботи показала плідність інтеграції, виявила перспективи подальшого розвитку та удосконалення такого підходу до навчання. Застосування інтеграційних форм навчання сприяє налагоджуванню взаєморозуміння і поліпшенню співпраці викладачів та учнів у процесі навчання, дає можливість ширше використати потенційні можливості змісту навчального матеріалу та розвинути здібності учнів.</w:t>
      </w:r>
    </w:p>
    <w:p w:rsidR="007265C4" w:rsidRPr="007265C4" w:rsidRDefault="007265C4" w:rsidP="00730B7C">
      <w:pPr>
        <w:spacing w:after="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b/>
          <w:bCs/>
          <w:sz w:val="28"/>
          <w:szCs w:val="28"/>
          <w:lang w:val="uk-UA" w:eastAsia="ru-RU"/>
        </w:rPr>
        <w:lastRenderedPageBreak/>
        <w:t>Інтеграція</w:t>
      </w:r>
      <w:r w:rsidRPr="007265C4">
        <w:rPr>
          <w:rFonts w:ascii="Times New Roman" w:eastAsia="Times New Roman" w:hAnsi="Times New Roman" w:cs="Times New Roman"/>
          <w:sz w:val="28"/>
          <w:szCs w:val="28"/>
          <w:lang w:val="uk-UA" w:eastAsia="ru-RU"/>
        </w:rPr>
        <w:t> – необхідна умова сучасного навчального процесу, її можлива реалізація в межах будь – якого навчального закладу здійснила б перехід цього закладу на новий рівень його розвитку.</w:t>
      </w:r>
    </w:p>
    <w:p w:rsidR="007265C4" w:rsidRPr="007265C4" w:rsidRDefault="007265C4" w:rsidP="00730B7C">
      <w:pPr>
        <w:spacing w:after="210" w:line="360" w:lineRule="auto"/>
        <w:ind w:firstLine="567"/>
        <w:contextualSpacing/>
        <w:jc w:val="both"/>
        <w:rPr>
          <w:rFonts w:ascii="Times New Roman" w:eastAsia="Times New Roman" w:hAnsi="Times New Roman" w:cs="Times New Roman"/>
          <w:sz w:val="28"/>
          <w:szCs w:val="28"/>
          <w:lang w:val="uk-UA" w:eastAsia="ru-RU"/>
        </w:rPr>
      </w:pPr>
      <w:r w:rsidRPr="007265C4">
        <w:rPr>
          <w:rFonts w:ascii="Times New Roman" w:eastAsia="Times New Roman" w:hAnsi="Times New Roman" w:cs="Times New Roman"/>
          <w:sz w:val="28"/>
          <w:szCs w:val="28"/>
          <w:lang w:val="uk-UA" w:eastAsia="ru-RU"/>
        </w:rPr>
        <w:t>Інтеграційні процеси в освіті тривають, і вони різноманітні, але мета їх одна – розвинена, креативна особистість, здібна до творчого пошуку.</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Сучасні зміни структури та змісту шкільного курсу іноземної мови вимагають удосконалення уроку. І потрібно відзначити, що не кожний предмет</w:t>
      </w:r>
      <w:r w:rsidR="008C48A1" w:rsidRPr="00BD1AA2">
        <w:rPr>
          <w:rFonts w:ascii="Times New Roman" w:eastAsia="Times New Roman" w:hAnsi="Times New Roman" w:cs="Times New Roman"/>
          <w:sz w:val="28"/>
          <w:szCs w:val="28"/>
          <w:bdr w:val="none" w:sz="0" w:space="0" w:color="auto" w:frame="1"/>
          <w:lang w:val="uk-UA" w:eastAsia="ru-RU"/>
        </w:rPr>
        <w:t xml:space="preserve"> </w:t>
      </w:r>
      <w:r w:rsidRPr="00BD1AA2">
        <w:rPr>
          <w:rFonts w:ascii="Times New Roman" w:eastAsia="Times New Roman" w:hAnsi="Times New Roman" w:cs="Times New Roman"/>
          <w:sz w:val="28"/>
          <w:szCs w:val="28"/>
          <w:bdr w:val="none" w:sz="0" w:space="0" w:color="auto" w:frame="1"/>
          <w:lang w:val="uk-UA" w:eastAsia="ru-RU"/>
        </w:rPr>
        <w:t>має в своєму арсеналі такі різноманітні форми і засоби, які можна застосовувати у</w:t>
      </w:r>
      <w:r w:rsidR="008C48A1" w:rsidRPr="00BD1AA2">
        <w:rPr>
          <w:rFonts w:ascii="Times New Roman" w:eastAsia="Times New Roman" w:hAnsi="Times New Roman" w:cs="Times New Roman"/>
          <w:sz w:val="28"/>
          <w:szCs w:val="28"/>
          <w:bdr w:val="none" w:sz="0" w:space="0" w:color="auto" w:frame="1"/>
          <w:lang w:val="uk-UA" w:eastAsia="ru-RU"/>
        </w:rPr>
        <w:t xml:space="preserve"> </w:t>
      </w:r>
      <w:r w:rsidRPr="00BD1AA2">
        <w:rPr>
          <w:rFonts w:ascii="Times New Roman" w:eastAsia="Times New Roman" w:hAnsi="Times New Roman" w:cs="Times New Roman"/>
          <w:sz w:val="28"/>
          <w:szCs w:val="28"/>
          <w:bdr w:val="none" w:sz="0" w:space="0" w:color="auto" w:frame="1"/>
          <w:lang w:val="uk-UA" w:eastAsia="ru-RU"/>
        </w:rPr>
        <w:t>навчанні іноземних мов.</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Головне завдання вчителя іноземних мов — дати учням міцні знання відповідно до вимог програми з предмета. Виконуючи це завдання, я реалізую всі навчально-виховні можливості предмета, докладаю всіх зусиль, щоб зацікавити учнів, а також використовую всі можливі засоби формування пізнавальних інтересів. Розвиток пізнавальних інтересів — одна з умов ефективного навчання іноземних мов.</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Іноземна  мова володіє широким діапазоном міжпредметних зв’язків. Зміст тематики спілкування з іноземних мов тісно пов’язаний із географією, інформатикою, літературою, біологією, психологією тощо. Це дає можливість пробудити пізнавальні інтереси учнів, показуючи, як знання окремих дисциплін можна використати для вивчення іноземних мов.</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Із метою формування пізнавальних інтересів я використовую нестандартні форми уроків, головною метою яких є пробудження інтересу до навчальної праці. До них можна віднести й інтегровані уроки.</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Так як сучасне життя вимагає знання комп’ютера, а майже всі комп’ютерні програми складені англійською мовою, то цілком логічно було проведення інтегрованого уроку англійської мови з інформатикою, тема якого —</w:t>
      </w:r>
      <w:r w:rsidR="008C48A1" w:rsidRPr="00BD1AA2">
        <w:rPr>
          <w:rFonts w:ascii="Times New Roman" w:eastAsia="Times New Roman" w:hAnsi="Times New Roman" w:cs="Times New Roman"/>
          <w:sz w:val="28"/>
          <w:szCs w:val="28"/>
          <w:bdr w:val="none" w:sz="0" w:space="0" w:color="auto" w:frame="1"/>
          <w:lang w:val="uk-UA" w:eastAsia="ru-RU"/>
        </w:rPr>
        <w:t xml:space="preserve"> </w:t>
      </w:r>
      <w:r w:rsidRPr="00BD1AA2">
        <w:rPr>
          <w:rFonts w:ascii="Times New Roman" w:eastAsia="Times New Roman" w:hAnsi="Times New Roman" w:cs="Times New Roman"/>
          <w:sz w:val="28"/>
          <w:szCs w:val="28"/>
          <w:bdr w:val="none" w:sz="0" w:space="0" w:color="auto" w:frame="1"/>
          <w:lang w:val="uk-UA" w:eastAsia="ru-RU"/>
        </w:rPr>
        <w:t xml:space="preserve">«Листування електронною поштою». Цей урок дав можливість закріпити та проконтролювати ступінь засвоєння знань, умінь і навичок, сформованих на уроці інформатики, закріпити вміння користуватись комп’ютером. У той же час учні дізналися про необхідну для листування інформацію на англійській мові, а саме: </w:t>
      </w:r>
      <w:r w:rsidRPr="00BD1AA2">
        <w:rPr>
          <w:rFonts w:ascii="Times New Roman" w:eastAsia="Times New Roman" w:hAnsi="Times New Roman" w:cs="Times New Roman"/>
          <w:sz w:val="28"/>
          <w:szCs w:val="28"/>
          <w:bdr w:val="none" w:sz="0" w:space="0" w:color="auto" w:frame="1"/>
          <w:lang w:val="uk-UA" w:eastAsia="ru-RU"/>
        </w:rPr>
        <w:lastRenderedPageBreak/>
        <w:t>код країн, електронну адресу, логін. Учні дізналися про складові частини електронної адреси. Обмінявшись адресою, школярі  мали змогу листуватись англійською один з одним.</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Під час підготовки і проведення інтегрованих уроків можна зробити наступні висновки:</w:t>
      </w:r>
    </w:p>
    <w:p w:rsidR="00224D94" w:rsidRPr="00BD1AA2" w:rsidRDefault="00224D94" w:rsidP="00730B7C">
      <w:pPr>
        <w:numPr>
          <w:ilvl w:val="0"/>
          <w:numId w:val="1"/>
        </w:numPr>
        <w:shd w:val="clear" w:color="auto" w:fill="FFFFFF"/>
        <w:spacing w:after="0" w:line="360" w:lineRule="auto"/>
        <w:ind w:left="0"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підвищується якість знань учнів із предмету;</w:t>
      </w:r>
    </w:p>
    <w:p w:rsidR="00224D94" w:rsidRPr="00BD1AA2" w:rsidRDefault="00224D94" w:rsidP="00730B7C">
      <w:pPr>
        <w:numPr>
          <w:ilvl w:val="0"/>
          <w:numId w:val="1"/>
        </w:numPr>
        <w:shd w:val="clear" w:color="auto" w:fill="FFFFFF"/>
        <w:spacing w:after="0" w:line="360" w:lineRule="auto"/>
        <w:ind w:left="0"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розширюється кругозір дітей;</w:t>
      </w:r>
    </w:p>
    <w:p w:rsidR="00224D94" w:rsidRPr="00BD1AA2" w:rsidRDefault="00224D94" w:rsidP="00730B7C">
      <w:pPr>
        <w:numPr>
          <w:ilvl w:val="0"/>
          <w:numId w:val="1"/>
        </w:numPr>
        <w:shd w:val="clear" w:color="auto" w:fill="FFFFFF"/>
        <w:spacing w:after="0" w:line="360" w:lineRule="auto"/>
        <w:ind w:left="0"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покращується цілісність сприйняття світогляду учнями;</w:t>
      </w:r>
    </w:p>
    <w:p w:rsidR="00224D94" w:rsidRPr="00BD1AA2" w:rsidRDefault="00224D94" w:rsidP="00730B7C">
      <w:pPr>
        <w:numPr>
          <w:ilvl w:val="0"/>
          <w:numId w:val="1"/>
        </w:numPr>
        <w:shd w:val="clear" w:color="auto" w:fill="FFFFFF"/>
        <w:spacing w:after="0" w:line="360" w:lineRule="auto"/>
        <w:ind w:left="0"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розвиваються практичні навички застосування теоретичного матеріалу;</w:t>
      </w:r>
    </w:p>
    <w:p w:rsidR="00224D94" w:rsidRPr="00BD1AA2" w:rsidRDefault="00224D94" w:rsidP="00730B7C">
      <w:pPr>
        <w:numPr>
          <w:ilvl w:val="0"/>
          <w:numId w:val="1"/>
        </w:numPr>
        <w:shd w:val="clear" w:color="auto" w:fill="FFFFFF"/>
        <w:spacing w:after="0" w:line="360" w:lineRule="auto"/>
        <w:ind w:left="0"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виховується любов до предмету;</w:t>
      </w:r>
    </w:p>
    <w:p w:rsidR="00224D94" w:rsidRPr="00BD1AA2" w:rsidRDefault="00224D94" w:rsidP="00730B7C">
      <w:pPr>
        <w:numPr>
          <w:ilvl w:val="0"/>
          <w:numId w:val="1"/>
        </w:numPr>
        <w:shd w:val="clear" w:color="auto" w:fill="FFFFFF"/>
        <w:spacing w:after="0" w:line="360" w:lineRule="auto"/>
        <w:ind w:left="0"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bdr w:val="none" w:sz="0" w:space="0" w:color="auto" w:frame="1"/>
          <w:lang w:val="uk-UA" w:eastAsia="ru-RU"/>
        </w:rPr>
        <w:t>розвиваються вміння працювати в колективі та висловлювати свої думки.</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Виходячи з того, що інтеграція предметів — одна з перспективних тенденцій сучасної школи, я намагаюсь впроваджувати систему інтегрованого уроку в свою навчальну діяльність.</w:t>
      </w:r>
    </w:p>
    <w:p w:rsidR="00224D94" w:rsidRPr="00BD1AA2" w:rsidRDefault="00224D94" w:rsidP="00730B7C">
      <w:pPr>
        <w:shd w:val="clear" w:color="auto" w:fill="FFFFFF"/>
        <w:spacing w:after="0" w:line="360" w:lineRule="auto"/>
        <w:ind w:firstLine="567"/>
        <w:contextualSpacing/>
        <w:jc w:val="both"/>
        <w:textAlignment w:val="top"/>
        <w:rPr>
          <w:rFonts w:ascii="Times New Roman" w:eastAsia="Times New Roman" w:hAnsi="Times New Roman" w:cs="Times New Roman"/>
          <w:sz w:val="28"/>
          <w:szCs w:val="28"/>
          <w:lang w:val="uk-UA" w:eastAsia="ru-RU"/>
        </w:rPr>
      </w:pPr>
      <w:r w:rsidRPr="00BD1AA2">
        <w:rPr>
          <w:rFonts w:ascii="Times New Roman" w:eastAsia="Times New Roman" w:hAnsi="Times New Roman" w:cs="Times New Roman"/>
          <w:sz w:val="28"/>
          <w:szCs w:val="28"/>
          <w:lang w:val="uk-UA" w:eastAsia="ru-RU"/>
        </w:rPr>
        <w:t> </w:t>
      </w:r>
      <w:r w:rsidRPr="00BD1AA2">
        <w:rPr>
          <w:rFonts w:ascii="Times New Roman" w:eastAsia="Times New Roman" w:hAnsi="Times New Roman" w:cs="Times New Roman"/>
          <w:sz w:val="28"/>
          <w:szCs w:val="28"/>
          <w:bdr w:val="none" w:sz="0" w:space="0" w:color="auto" w:frame="1"/>
          <w:lang w:val="uk-UA" w:eastAsia="ru-RU"/>
        </w:rPr>
        <w:t>Реалізація інтегрованого підходу створює умови для підвищення інтересу до предмету, всебічного розвитку творчого потенціалу учнів, становлення духовної культури особистості громадянина України та європейського співтовариства.</w:t>
      </w:r>
    </w:p>
    <w:tbl>
      <w:tblPr>
        <w:tblW w:w="27" w:type="pct"/>
        <w:tblCellSpacing w:w="15" w:type="dxa"/>
        <w:tblCellMar>
          <w:left w:w="0" w:type="dxa"/>
          <w:right w:w="0" w:type="dxa"/>
        </w:tblCellMar>
        <w:tblLook w:val="04A0" w:firstRow="1" w:lastRow="0" w:firstColumn="1" w:lastColumn="0" w:noHBand="0" w:noVBand="1"/>
      </w:tblPr>
      <w:tblGrid>
        <w:gridCol w:w="66"/>
      </w:tblGrid>
      <w:tr w:rsidR="008C48A1" w:rsidRPr="008C48A1" w:rsidTr="007265C4">
        <w:trPr>
          <w:tblCellSpacing w:w="15" w:type="dxa"/>
        </w:trPr>
        <w:tc>
          <w:tcPr>
            <w:tcW w:w="0" w:type="auto"/>
            <w:tcBorders>
              <w:top w:val="nil"/>
              <w:left w:val="nil"/>
              <w:bottom w:val="nil"/>
              <w:right w:val="nil"/>
            </w:tcBorders>
            <w:vAlign w:val="center"/>
            <w:hideMark/>
          </w:tcPr>
          <w:p w:rsidR="007265C4" w:rsidRPr="008C48A1" w:rsidRDefault="007265C4" w:rsidP="00730B7C">
            <w:pPr>
              <w:spacing w:after="0" w:line="360" w:lineRule="auto"/>
              <w:ind w:firstLine="567"/>
              <w:contextualSpacing/>
              <w:jc w:val="both"/>
              <w:rPr>
                <w:rFonts w:ascii="Times New Roman" w:eastAsia="Times New Roman" w:hAnsi="Times New Roman" w:cs="Times New Roman"/>
                <w:sz w:val="24"/>
                <w:szCs w:val="24"/>
                <w:lang w:eastAsia="ru-RU"/>
              </w:rPr>
            </w:pPr>
          </w:p>
        </w:tc>
      </w:tr>
    </w:tbl>
    <w:p w:rsidR="009008EF" w:rsidRPr="008C48A1" w:rsidRDefault="009008EF" w:rsidP="00730B7C">
      <w:pPr>
        <w:spacing w:after="0" w:line="360" w:lineRule="auto"/>
        <w:ind w:firstLine="567"/>
        <w:contextualSpacing/>
        <w:rPr>
          <w:rFonts w:ascii="Times New Roman" w:eastAsia="Times New Roman" w:hAnsi="Times New Roman" w:cs="Times New Roman"/>
          <w:vanish/>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120"/>
        <w:gridCol w:w="9862"/>
      </w:tblGrid>
      <w:tr w:rsidR="008C48A1" w:rsidRPr="008C48A1" w:rsidTr="009008EF">
        <w:trPr>
          <w:tblCellSpacing w:w="15" w:type="dxa"/>
        </w:trPr>
        <w:tc>
          <w:tcPr>
            <w:tcW w:w="75" w:type="dxa"/>
            <w:tcBorders>
              <w:top w:val="nil"/>
              <w:left w:val="nil"/>
              <w:bottom w:val="nil"/>
              <w:right w:val="nil"/>
            </w:tcBorders>
            <w:shd w:val="clear" w:color="auto" w:fill="FFFFFF"/>
            <w:vAlign w:val="center"/>
            <w:hideMark/>
          </w:tcPr>
          <w:p w:rsidR="009008EF" w:rsidRPr="008C48A1" w:rsidRDefault="009008EF" w:rsidP="00730B7C">
            <w:pPr>
              <w:spacing w:after="0" w:line="360" w:lineRule="auto"/>
              <w:ind w:firstLine="567"/>
              <w:contextualSpacing/>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vAlign w:val="center"/>
            <w:hideMark/>
          </w:tcPr>
          <w:p w:rsidR="009008EF" w:rsidRPr="008C48A1" w:rsidRDefault="009008EF" w:rsidP="00730B7C">
            <w:pPr>
              <w:spacing w:after="75" w:line="360" w:lineRule="auto"/>
              <w:ind w:firstLine="567"/>
              <w:contextualSpacing/>
              <w:rPr>
                <w:rFonts w:ascii="Times New Roman" w:eastAsia="Times New Roman" w:hAnsi="Times New Roman" w:cs="Times New Roman"/>
                <w:sz w:val="24"/>
                <w:szCs w:val="24"/>
                <w:lang w:eastAsia="ru-RU"/>
              </w:rPr>
            </w:pPr>
            <w:r w:rsidRPr="008C48A1">
              <w:rPr>
                <w:rFonts w:ascii="Times New Roman" w:eastAsia="Times New Roman" w:hAnsi="Times New Roman" w:cs="Times New Roman"/>
                <w:sz w:val="24"/>
                <w:szCs w:val="24"/>
                <w:lang w:eastAsia="ru-RU"/>
              </w:rPr>
              <w:br/>
            </w:r>
          </w:p>
        </w:tc>
      </w:tr>
    </w:tbl>
    <w:p w:rsidR="00730B7C" w:rsidRDefault="00730B7C" w:rsidP="00730B7C">
      <w:pPr>
        <w:pStyle w:val="a5"/>
        <w:shd w:val="clear" w:color="auto" w:fill="FFFFFF"/>
        <w:spacing w:before="150" w:beforeAutospacing="0" w:after="150" w:afterAutospacing="0" w:line="360" w:lineRule="auto"/>
        <w:jc w:val="both"/>
        <w:rPr>
          <w:rFonts w:ascii="Times New Roman" w:eastAsia="Times New Roman" w:hAnsi="Times New Roman"/>
          <w:b/>
          <w:i/>
          <w:kern w:val="36"/>
          <w:sz w:val="28"/>
          <w:szCs w:val="28"/>
        </w:rPr>
      </w:pPr>
      <w:r>
        <w:rPr>
          <w:rFonts w:ascii="Times New Roman" w:hAnsi="Times New Roman"/>
          <w:b/>
          <w:i/>
          <w:color w:val="000000"/>
          <w:sz w:val="28"/>
          <w:szCs w:val="28"/>
          <w:lang w:val="uk-UA"/>
        </w:rPr>
        <w:t xml:space="preserve">Використані джерела інформації: </w:t>
      </w:r>
      <w:proofErr w:type="spellStart"/>
      <w:r>
        <w:rPr>
          <w:rFonts w:ascii="Times New Roman" w:eastAsia="Times New Roman" w:hAnsi="Times New Roman"/>
          <w:b/>
          <w:i/>
          <w:kern w:val="36"/>
          <w:sz w:val="28"/>
          <w:szCs w:val="28"/>
        </w:rPr>
        <w:t>Інтернет-ресурси</w:t>
      </w:r>
      <w:proofErr w:type="spellEnd"/>
      <w:r>
        <w:rPr>
          <w:rFonts w:ascii="Times New Roman" w:eastAsia="Times New Roman" w:hAnsi="Times New Roman"/>
          <w:b/>
          <w:i/>
          <w:kern w:val="36"/>
          <w:sz w:val="28"/>
          <w:szCs w:val="28"/>
        </w:rPr>
        <w:t xml:space="preserve"> для </w:t>
      </w:r>
      <w:proofErr w:type="spellStart"/>
      <w:r>
        <w:rPr>
          <w:rFonts w:ascii="Times New Roman" w:eastAsia="Times New Roman" w:hAnsi="Times New Roman"/>
          <w:b/>
          <w:i/>
          <w:kern w:val="36"/>
          <w:sz w:val="28"/>
          <w:szCs w:val="28"/>
        </w:rPr>
        <w:t>вчителів</w:t>
      </w:r>
      <w:proofErr w:type="spellEnd"/>
      <w:r>
        <w:rPr>
          <w:rFonts w:ascii="Times New Roman" w:eastAsia="Times New Roman" w:hAnsi="Times New Roman"/>
          <w:b/>
          <w:i/>
          <w:kern w:val="36"/>
          <w:sz w:val="28"/>
          <w:szCs w:val="28"/>
        </w:rPr>
        <w:t xml:space="preserve"> </w:t>
      </w:r>
      <w:proofErr w:type="spellStart"/>
      <w:r>
        <w:rPr>
          <w:rFonts w:ascii="Times New Roman" w:eastAsia="Times New Roman" w:hAnsi="Times New Roman"/>
          <w:b/>
          <w:i/>
          <w:kern w:val="36"/>
          <w:sz w:val="28"/>
          <w:szCs w:val="28"/>
        </w:rPr>
        <w:t>іноземних</w:t>
      </w:r>
      <w:proofErr w:type="spellEnd"/>
      <w:r>
        <w:rPr>
          <w:rFonts w:ascii="Times New Roman" w:eastAsia="Times New Roman" w:hAnsi="Times New Roman"/>
          <w:b/>
          <w:i/>
          <w:kern w:val="36"/>
          <w:sz w:val="28"/>
          <w:szCs w:val="28"/>
        </w:rPr>
        <w:t xml:space="preserve"> </w:t>
      </w:r>
      <w:proofErr w:type="spellStart"/>
      <w:r>
        <w:rPr>
          <w:rFonts w:ascii="Times New Roman" w:eastAsia="Times New Roman" w:hAnsi="Times New Roman"/>
          <w:b/>
          <w:i/>
          <w:kern w:val="36"/>
          <w:sz w:val="28"/>
          <w:szCs w:val="28"/>
        </w:rPr>
        <w:t>мов</w:t>
      </w:r>
      <w:proofErr w:type="spellEnd"/>
    </w:p>
    <w:p w:rsidR="0041043E" w:rsidRPr="007265C4" w:rsidRDefault="0041043E" w:rsidP="00730B7C">
      <w:pPr>
        <w:spacing w:line="360" w:lineRule="auto"/>
        <w:ind w:firstLine="567"/>
        <w:contextualSpacing/>
        <w:rPr>
          <w:rFonts w:ascii="Times New Roman" w:hAnsi="Times New Roman" w:cs="Times New Roman"/>
        </w:rPr>
      </w:pPr>
    </w:p>
    <w:sectPr w:rsidR="0041043E" w:rsidRPr="007265C4" w:rsidSect="00730B7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0332"/>
    <w:multiLevelType w:val="multilevel"/>
    <w:tmpl w:val="7030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A300C"/>
    <w:multiLevelType w:val="multilevel"/>
    <w:tmpl w:val="07D2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86E6B"/>
    <w:multiLevelType w:val="multilevel"/>
    <w:tmpl w:val="793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B556C"/>
    <w:multiLevelType w:val="multilevel"/>
    <w:tmpl w:val="A2D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B7EA3"/>
    <w:multiLevelType w:val="multilevel"/>
    <w:tmpl w:val="EE6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C0B34"/>
    <w:multiLevelType w:val="multilevel"/>
    <w:tmpl w:val="DB5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3A301D"/>
    <w:multiLevelType w:val="multilevel"/>
    <w:tmpl w:val="1F94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25223"/>
    <w:multiLevelType w:val="multilevel"/>
    <w:tmpl w:val="B678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81518"/>
    <w:multiLevelType w:val="multilevel"/>
    <w:tmpl w:val="DF96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CA45B9"/>
    <w:multiLevelType w:val="multilevel"/>
    <w:tmpl w:val="0FC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013F6"/>
    <w:multiLevelType w:val="multilevel"/>
    <w:tmpl w:val="13E4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0E4919"/>
    <w:multiLevelType w:val="multilevel"/>
    <w:tmpl w:val="12AC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E61C6C"/>
    <w:multiLevelType w:val="multilevel"/>
    <w:tmpl w:val="285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450B3"/>
    <w:multiLevelType w:val="multilevel"/>
    <w:tmpl w:val="39A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5E49A6"/>
    <w:multiLevelType w:val="multilevel"/>
    <w:tmpl w:val="788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53D2A"/>
    <w:multiLevelType w:val="multilevel"/>
    <w:tmpl w:val="51E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C6717"/>
    <w:multiLevelType w:val="multilevel"/>
    <w:tmpl w:val="3A5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3"/>
  </w:num>
  <w:num w:numId="4">
    <w:abstractNumId w:val="4"/>
  </w:num>
  <w:num w:numId="5">
    <w:abstractNumId w:val="14"/>
  </w:num>
  <w:num w:numId="6">
    <w:abstractNumId w:val="7"/>
  </w:num>
  <w:num w:numId="7">
    <w:abstractNumId w:val="5"/>
  </w:num>
  <w:num w:numId="8">
    <w:abstractNumId w:val="6"/>
  </w:num>
  <w:num w:numId="9">
    <w:abstractNumId w:val="2"/>
  </w:num>
  <w:num w:numId="10">
    <w:abstractNumId w:val="1"/>
  </w:num>
  <w:num w:numId="11">
    <w:abstractNumId w:val="11"/>
  </w:num>
  <w:num w:numId="12">
    <w:abstractNumId w:val="9"/>
  </w:num>
  <w:num w:numId="13">
    <w:abstractNumId w:val="0"/>
  </w:num>
  <w:num w:numId="14">
    <w:abstractNumId w:val="10"/>
  </w:num>
  <w:num w:numId="15">
    <w:abstractNumId w:val="1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3B"/>
    <w:rsid w:val="00224D94"/>
    <w:rsid w:val="0041043E"/>
    <w:rsid w:val="005255D1"/>
    <w:rsid w:val="00572158"/>
    <w:rsid w:val="0062173B"/>
    <w:rsid w:val="007265C4"/>
    <w:rsid w:val="00730B7C"/>
    <w:rsid w:val="008C48A1"/>
    <w:rsid w:val="009008EF"/>
    <w:rsid w:val="00933EC8"/>
    <w:rsid w:val="00BD1AA2"/>
    <w:rsid w:val="00CC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1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158"/>
    <w:rPr>
      <w:rFonts w:ascii="Tahoma" w:hAnsi="Tahoma" w:cs="Tahoma"/>
      <w:sz w:val="16"/>
      <w:szCs w:val="16"/>
    </w:rPr>
  </w:style>
  <w:style w:type="paragraph" w:styleId="a5">
    <w:name w:val="Normal (Web)"/>
    <w:basedOn w:val="a"/>
    <w:semiHidden/>
    <w:unhideWhenUsed/>
    <w:rsid w:val="00730B7C"/>
    <w:pPr>
      <w:spacing w:before="100" w:beforeAutospacing="1" w:after="100" w:afterAutospacing="1" w:line="240" w:lineRule="auto"/>
    </w:pPr>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1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158"/>
    <w:rPr>
      <w:rFonts w:ascii="Tahoma" w:hAnsi="Tahoma" w:cs="Tahoma"/>
      <w:sz w:val="16"/>
      <w:szCs w:val="16"/>
    </w:rPr>
  </w:style>
  <w:style w:type="paragraph" w:styleId="a5">
    <w:name w:val="Normal (Web)"/>
    <w:basedOn w:val="a"/>
    <w:semiHidden/>
    <w:unhideWhenUsed/>
    <w:rsid w:val="00730B7C"/>
    <w:pPr>
      <w:spacing w:before="100" w:beforeAutospacing="1" w:after="100" w:afterAutospacing="1"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40947">
      <w:bodyDiv w:val="1"/>
      <w:marLeft w:val="0"/>
      <w:marRight w:val="0"/>
      <w:marTop w:val="0"/>
      <w:marBottom w:val="0"/>
      <w:divBdr>
        <w:top w:val="none" w:sz="0" w:space="0" w:color="auto"/>
        <w:left w:val="none" w:sz="0" w:space="0" w:color="auto"/>
        <w:bottom w:val="none" w:sz="0" w:space="0" w:color="auto"/>
        <w:right w:val="none" w:sz="0" w:space="0" w:color="auto"/>
      </w:divBdr>
    </w:div>
    <w:div w:id="414128444">
      <w:bodyDiv w:val="1"/>
      <w:marLeft w:val="0"/>
      <w:marRight w:val="0"/>
      <w:marTop w:val="0"/>
      <w:marBottom w:val="0"/>
      <w:divBdr>
        <w:top w:val="none" w:sz="0" w:space="0" w:color="auto"/>
        <w:left w:val="none" w:sz="0" w:space="0" w:color="auto"/>
        <w:bottom w:val="none" w:sz="0" w:space="0" w:color="auto"/>
        <w:right w:val="none" w:sz="0" w:space="0" w:color="auto"/>
      </w:divBdr>
    </w:div>
    <w:div w:id="636447115">
      <w:bodyDiv w:val="1"/>
      <w:marLeft w:val="0"/>
      <w:marRight w:val="0"/>
      <w:marTop w:val="0"/>
      <w:marBottom w:val="0"/>
      <w:divBdr>
        <w:top w:val="none" w:sz="0" w:space="0" w:color="auto"/>
        <w:left w:val="none" w:sz="0" w:space="0" w:color="auto"/>
        <w:bottom w:val="none" w:sz="0" w:space="0" w:color="auto"/>
        <w:right w:val="none" w:sz="0" w:space="0" w:color="auto"/>
      </w:divBdr>
      <w:divsChild>
        <w:div w:id="1222207000">
          <w:marLeft w:val="0"/>
          <w:marRight w:val="0"/>
          <w:marTop w:val="0"/>
          <w:marBottom w:val="0"/>
          <w:divBdr>
            <w:top w:val="none" w:sz="0" w:space="0" w:color="auto"/>
            <w:left w:val="none" w:sz="0" w:space="0" w:color="auto"/>
            <w:bottom w:val="none" w:sz="0" w:space="0" w:color="auto"/>
            <w:right w:val="none" w:sz="0" w:space="0" w:color="auto"/>
          </w:divBdr>
        </w:div>
      </w:divsChild>
    </w:div>
    <w:div w:id="1059091478">
      <w:bodyDiv w:val="1"/>
      <w:marLeft w:val="0"/>
      <w:marRight w:val="0"/>
      <w:marTop w:val="0"/>
      <w:marBottom w:val="0"/>
      <w:divBdr>
        <w:top w:val="none" w:sz="0" w:space="0" w:color="auto"/>
        <w:left w:val="none" w:sz="0" w:space="0" w:color="auto"/>
        <w:bottom w:val="none" w:sz="0" w:space="0" w:color="auto"/>
        <w:right w:val="none" w:sz="0" w:space="0" w:color="auto"/>
      </w:divBdr>
    </w:div>
    <w:div w:id="1432893478">
      <w:bodyDiv w:val="1"/>
      <w:marLeft w:val="0"/>
      <w:marRight w:val="0"/>
      <w:marTop w:val="0"/>
      <w:marBottom w:val="0"/>
      <w:divBdr>
        <w:top w:val="none" w:sz="0" w:space="0" w:color="auto"/>
        <w:left w:val="none" w:sz="0" w:space="0" w:color="auto"/>
        <w:bottom w:val="none" w:sz="0" w:space="0" w:color="auto"/>
        <w:right w:val="none" w:sz="0" w:space="0" w:color="auto"/>
      </w:divBdr>
      <w:divsChild>
        <w:div w:id="861240197">
          <w:marLeft w:val="0"/>
          <w:marRight w:val="0"/>
          <w:marTop w:val="225"/>
          <w:marBottom w:val="225"/>
          <w:divBdr>
            <w:top w:val="single" w:sz="6" w:space="4" w:color="FFA032"/>
            <w:left w:val="none" w:sz="0" w:space="0" w:color="FFA032"/>
            <w:bottom w:val="single" w:sz="6" w:space="4" w:color="FFA032"/>
            <w:right w:val="none" w:sz="0" w:space="0" w:color="FFA032"/>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10</cp:revision>
  <cp:lastPrinted>2015-03-13T04:10:00Z</cp:lastPrinted>
  <dcterms:created xsi:type="dcterms:W3CDTF">2015-03-12T15:44:00Z</dcterms:created>
  <dcterms:modified xsi:type="dcterms:W3CDTF">2016-01-05T09:18:00Z</dcterms:modified>
</cp:coreProperties>
</file>