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0F" w:rsidRPr="004E0318" w:rsidRDefault="004E0318">
      <w:pPr>
        <w:rPr>
          <w:lang w:val="uk-UA"/>
        </w:rPr>
      </w:pPr>
      <w:bookmarkStart w:id="0" w:name="_GoBack"/>
      <w:r w:rsidRPr="004E0318">
        <w:rPr>
          <w:lang w:val="uk-UA" w:eastAsia="ru-RU"/>
        </w:rPr>
        <w:drawing>
          <wp:inline distT="0" distB="0" distL="0" distR="0" wp14:anchorId="3BD73ACE" wp14:editId="4AF7C98D">
            <wp:extent cx="5940425" cy="3731329"/>
            <wp:effectExtent l="0" t="0" r="3175" b="2540"/>
            <wp:docPr id="1" name="Рисунок 1" descr="7mist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mistak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E0318" w:rsidRPr="004E0318" w:rsidRDefault="004E0318" w:rsidP="004E0318">
      <w:pPr>
        <w:shd w:val="clear" w:color="auto" w:fill="FFFFFF"/>
        <w:spacing w:after="0" w:line="357" w:lineRule="atLeast"/>
        <w:textAlignment w:val="baseline"/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</w:pPr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>Вивчення англійської мови – процес нескладний, проте коли щось пішло не так, задоволення та прогресу від набуття нових знань ви можете і не отримати. </w:t>
      </w:r>
      <w:r w:rsidRPr="004E0318">
        <w:rPr>
          <w:rFonts w:ascii="Noto Sans" w:eastAsia="Times New Roman" w:hAnsi="Noto Sans" w:cs="Times New Roman"/>
          <w:b/>
          <w:bCs/>
          <w:color w:val="000000"/>
          <w:sz w:val="21"/>
          <w:szCs w:val="21"/>
          <w:lang w:val="uk-UA" w:eastAsia="ru-RU"/>
        </w:rPr>
        <w:t xml:space="preserve">Оксана </w:t>
      </w:r>
      <w:proofErr w:type="spellStart"/>
      <w:r w:rsidRPr="004E0318">
        <w:rPr>
          <w:rFonts w:ascii="Noto Sans" w:eastAsia="Times New Roman" w:hAnsi="Noto Sans" w:cs="Times New Roman"/>
          <w:b/>
          <w:bCs/>
          <w:color w:val="000000"/>
          <w:sz w:val="21"/>
          <w:szCs w:val="21"/>
          <w:lang w:val="uk-UA" w:eastAsia="ru-RU"/>
        </w:rPr>
        <w:t>Прокопченко</w:t>
      </w:r>
      <w:proofErr w:type="spellEnd"/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 xml:space="preserve">, філолог та перекладач за освітою, а також авторка </w:t>
      </w:r>
      <w:proofErr w:type="spellStart"/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>блогу </w:t>
      </w:r>
      <w:hyperlink r:id="rId6" w:history="1">
        <w:r w:rsidRPr="004E0318">
          <w:rPr>
            <w:rFonts w:ascii="inherit" w:eastAsia="Times New Roman" w:hAnsi="inherit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ru-RU"/>
          </w:rPr>
          <w:t>Mind</w:t>
        </w:r>
        <w:proofErr w:type="spellEnd"/>
        <w:r w:rsidRPr="004E0318">
          <w:rPr>
            <w:rFonts w:ascii="inherit" w:eastAsia="Times New Roman" w:hAnsi="inherit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ru-RU"/>
          </w:rPr>
          <w:t>thegap</w:t>
        </w:r>
      </w:hyperlink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>, вирішила поділитися власним досвідом та розповісти про найпоширеніші помилки при вивченні англійської, які можуть стати вам на заваді до кращого знання нової мови.</w:t>
      </w:r>
    </w:p>
    <w:p w:rsidR="004E0318" w:rsidRPr="004E0318" w:rsidRDefault="004E0318" w:rsidP="004E0318">
      <w:pPr>
        <w:shd w:val="clear" w:color="auto" w:fill="FFFFFF"/>
        <w:spacing w:before="225" w:after="150" w:line="357" w:lineRule="atLeast"/>
        <w:textAlignment w:val="baseline"/>
        <w:outlineLvl w:val="2"/>
        <w:rPr>
          <w:rFonts w:ascii="Noto Sans" w:eastAsia="Times New Roman" w:hAnsi="Noto Sans" w:cs="Times New Roman"/>
          <w:color w:val="000000"/>
          <w:sz w:val="30"/>
          <w:szCs w:val="30"/>
          <w:lang w:val="uk-UA" w:eastAsia="ru-RU"/>
        </w:rPr>
      </w:pPr>
      <w:r w:rsidRPr="004E0318">
        <w:rPr>
          <w:rFonts w:ascii="Noto Sans" w:eastAsia="Times New Roman" w:hAnsi="Noto Sans" w:cs="Times New Roman"/>
          <w:b/>
          <w:bCs/>
          <w:color w:val="000000"/>
          <w:sz w:val="30"/>
          <w:szCs w:val="30"/>
          <w:lang w:val="uk-UA" w:eastAsia="ru-RU"/>
        </w:rPr>
        <w:t>1. Думати, що ваш прогрес залежить від викладача</w:t>
      </w:r>
    </w:p>
    <w:p w:rsidR="004E0318" w:rsidRPr="004E0318" w:rsidRDefault="004E0318" w:rsidP="004E0318">
      <w:pPr>
        <w:shd w:val="clear" w:color="auto" w:fill="FFFFFF"/>
        <w:spacing w:after="0" w:line="357" w:lineRule="atLeast"/>
        <w:textAlignment w:val="baseline"/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</w:pPr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 xml:space="preserve">Можливо, не найприємніша думка, але важлива для усвідомлення: відповідальність за вивчення мови лежить на учнях. Яким би прекрасним не був викладач, він не може змусити використовувати і практикувати англійську, якщо ви самі цього не захочете. А ми знаємо, наскільки далекими від “прекрасного” варіанту бувають наші викладачі… Тож не сподівайтесь, що мовні курси чи репетитор зроблять усю брудну роботу за вас, і беріть усе у власні руки. Найкраща порада, яку я можу дати – </w:t>
      </w:r>
      <w:proofErr w:type="spellStart"/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>це почати </w:t>
      </w:r>
      <w:hyperlink r:id="rId7" w:history="1">
        <w:r w:rsidRPr="004E0318">
          <w:rPr>
            <w:rFonts w:ascii="inherit" w:eastAsia="Times New Roman" w:hAnsi="inherit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ru-RU"/>
          </w:rPr>
          <w:t>вчити англійс</w:t>
        </w:r>
        <w:proofErr w:type="spellEnd"/>
        <w:r w:rsidRPr="004E0318">
          <w:rPr>
            <w:rFonts w:ascii="inherit" w:eastAsia="Times New Roman" w:hAnsi="inherit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ru-RU"/>
          </w:rPr>
          <w:t>ьку самостійно</w:t>
        </w:r>
      </w:hyperlink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>, як це роблять усі без винятку поліглоти.</w:t>
      </w:r>
    </w:p>
    <w:p w:rsidR="004E0318" w:rsidRPr="004E0318" w:rsidRDefault="004E0318" w:rsidP="004E0318">
      <w:pPr>
        <w:shd w:val="clear" w:color="auto" w:fill="FFFFFF"/>
        <w:spacing w:before="225" w:after="150" w:line="357" w:lineRule="atLeast"/>
        <w:textAlignment w:val="baseline"/>
        <w:outlineLvl w:val="2"/>
        <w:rPr>
          <w:rFonts w:ascii="Noto Sans" w:eastAsia="Times New Roman" w:hAnsi="Noto Sans" w:cs="Times New Roman"/>
          <w:color w:val="000000"/>
          <w:sz w:val="30"/>
          <w:szCs w:val="30"/>
          <w:lang w:val="uk-UA" w:eastAsia="ru-RU"/>
        </w:rPr>
      </w:pPr>
      <w:r w:rsidRPr="004E0318">
        <w:rPr>
          <w:rFonts w:ascii="Noto Sans" w:eastAsia="Times New Roman" w:hAnsi="Noto Sans" w:cs="Times New Roman"/>
          <w:b/>
          <w:bCs/>
          <w:color w:val="000000"/>
          <w:sz w:val="30"/>
          <w:szCs w:val="30"/>
          <w:lang w:val="uk-UA" w:eastAsia="ru-RU"/>
        </w:rPr>
        <w:t>2. Боятись помилок</w:t>
      </w:r>
    </w:p>
    <w:p w:rsidR="004E0318" w:rsidRPr="004E0318" w:rsidRDefault="004E0318" w:rsidP="004E0318">
      <w:pPr>
        <w:shd w:val="clear" w:color="auto" w:fill="FFFFFF"/>
        <w:spacing w:before="300" w:after="210" w:line="357" w:lineRule="atLeast"/>
        <w:textAlignment w:val="baseline"/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</w:pPr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>Скажу дуже банальну річ – не помиляється лише той, хто нічого не робить. І вивчення іноземної мови це стосується в першу чергу. Помилки потрібні для того, щоб вчитись на них, це необхідна умова для розвитку і покращення будь-яких навичок. Тож найкраще, що ви можете зробити – це полюбити свої помилки і сприймати їх як невід’ємну частину навчального процесу.</w:t>
      </w:r>
    </w:p>
    <w:p w:rsidR="004E0318" w:rsidRPr="004E0318" w:rsidRDefault="004E0318" w:rsidP="004E0318">
      <w:pPr>
        <w:shd w:val="clear" w:color="auto" w:fill="FFFFFF"/>
        <w:spacing w:before="225" w:after="150" w:line="357" w:lineRule="atLeast"/>
        <w:textAlignment w:val="baseline"/>
        <w:outlineLvl w:val="2"/>
        <w:rPr>
          <w:rFonts w:ascii="Noto Sans" w:eastAsia="Times New Roman" w:hAnsi="Noto Sans" w:cs="Times New Roman"/>
          <w:color w:val="000000"/>
          <w:sz w:val="30"/>
          <w:szCs w:val="30"/>
          <w:lang w:val="uk-UA" w:eastAsia="ru-RU"/>
        </w:rPr>
      </w:pPr>
      <w:r w:rsidRPr="004E0318">
        <w:rPr>
          <w:rFonts w:ascii="Noto Sans" w:eastAsia="Times New Roman" w:hAnsi="Noto Sans" w:cs="Times New Roman"/>
          <w:b/>
          <w:bCs/>
          <w:color w:val="000000"/>
          <w:sz w:val="30"/>
          <w:szCs w:val="30"/>
          <w:lang w:val="uk-UA" w:eastAsia="ru-RU"/>
        </w:rPr>
        <w:t>3. Фокусуватись на граматиці</w:t>
      </w:r>
    </w:p>
    <w:p w:rsidR="004E0318" w:rsidRPr="004E0318" w:rsidRDefault="004E0318" w:rsidP="004E0318">
      <w:pPr>
        <w:shd w:val="clear" w:color="auto" w:fill="FFFFFF"/>
        <w:spacing w:after="0" w:line="357" w:lineRule="atLeast"/>
        <w:textAlignment w:val="baseline"/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</w:pPr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>На моє переконання, </w:t>
      </w:r>
      <w:hyperlink r:id="rId8" w:history="1">
        <w:r w:rsidRPr="004E0318">
          <w:rPr>
            <w:rFonts w:ascii="inherit" w:eastAsia="Times New Roman" w:hAnsi="inherit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ru-RU"/>
          </w:rPr>
          <w:t>граматика іноземної мови</w:t>
        </w:r>
      </w:hyperlink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 xml:space="preserve"> – це лише допоміжний інструмент, але ніяк не основа для її вивчення. Звісно ж, викладачу набагато легше замінити увесь навчальний процес заучуванням </w:t>
      </w:r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lastRenderedPageBreak/>
        <w:t xml:space="preserve">граматичних правил, замість того, щоб придумувати способи залучення учнів в реальні мовленнєві ситуації. Але чому всі продовжують </w:t>
      </w:r>
      <w:proofErr w:type="spellStart"/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>довбити</w:t>
      </w:r>
      <w:proofErr w:type="spellEnd"/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 xml:space="preserve"> цю граматику і самостійно? Якщо ваша мета – користуватись англійською, говорити і розуміти інших, то одразу варто практикувати саме ці навички, а не вчити теорію про англійську мову.</w:t>
      </w:r>
    </w:p>
    <w:p w:rsidR="004E0318" w:rsidRPr="004E0318" w:rsidRDefault="004E0318" w:rsidP="004E0318">
      <w:pPr>
        <w:shd w:val="clear" w:color="auto" w:fill="FFFFFF"/>
        <w:spacing w:before="225" w:after="150" w:line="357" w:lineRule="atLeast"/>
        <w:textAlignment w:val="baseline"/>
        <w:outlineLvl w:val="2"/>
        <w:rPr>
          <w:rFonts w:ascii="Noto Sans" w:eastAsia="Times New Roman" w:hAnsi="Noto Sans" w:cs="Times New Roman"/>
          <w:color w:val="000000"/>
          <w:sz w:val="30"/>
          <w:szCs w:val="30"/>
          <w:lang w:val="uk-UA" w:eastAsia="ru-RU"/>
        </w:rPr>
      </w:pPr>
      <w:r w:rsidRPr="004E0318">
        <w:rPr>
          <w:rFonts w:ascii="Noto Sans" w:eastAsia="Times New Roman" w:hAnsi="Noto Sans" w:cs="Times New Roman"/>
          <w:b/>
          <w:bCs/>
          <w:color w:val="000000"/>
          <w:sz w:val="30"/>
          <w:szCs w:val="30"/>
          <w:lang w:val="uk-UA" w:eastAsia="ru-RU"/>
        </w:rPr>
        <w:t>4. Відкладати розмовну практику</w:t>
      </w:r>
    </w:p>
    <w:p w:rsidR="004E0318" w:rsidRPr="004E0318" w:rsidRDefault="004E0318" w:rsidP="004E0318">
      <w:pPr>
        <w:shd w:val="clear" w:color="auto" w:fill="FFFFFF"/>
        <w:spacing w:before="300" w:after="210" w:line="357" w:lineRule="atLeast"/>
        <w:textAlignment w:val="baseline"/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</w:pPr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>Вміння говорити – це навичка, яку можна розвинути лише практикою. І роки читання чи проробляння вправ не дуже з цим допоможуть. Тож якщо ви хочете спілкуватись іноземною, слід починати вже зараз – не чекайте кращого моменту, його просто не існує. І знову ж таки – не бійтесь помилок. Їх буде багато, але воно того варте. Тільки пройшовши через усе це, ви раптом зрозумієте, що можете говорити легко і з задоволенням.</w:t>
      </w:r>
    </w:p>
    <w:p w:rsidR="004E0318" w:rsidRPr="004E0318" w:rsidRDefault="004E0318" w:rsidP="004E0318">
      <w:pPr>
        <w:shd w:val="clear" w:color="auto" w:fill="FFFFFF"/>
        <w:spacing w:before="225" w:after="150" w:line="357" w:lineRule="atLeast"/>
        <w:textAlignment w:val="baseline"/>
        <w:outlineLvl w:val="2"/>
        <w:rPr>
          <w:rFonts w:ascii="Noto Sans" w:eastAsia="Times New Roman" w:hAnsi="Noto Sans" w:cs="Times New Roman"/>
          <w:color w:val="000000"/>
          <w:sz w:val="30"/>
          <w:szCs w:val="30"/>
          <w:lang w:val="uk-UA" w:eastAsia="ru-RU"/>
        </w:rPr>
      </w:pPr>
      <w:r w:rsidRPr="004E0318">
        <w:rPr>
          <w:rFonts w:ascii="Noto Sans" w:eastAsia="Times New Roman" w:hAnsi="Noto Sans" w:cs="Times New Roman"/>
          <w:b/>
          <w:bCs/>
          <w:color w:val="000000"/>
          <w:sz w:val="30"/>
          <w:szCs w:val="30"/>
          <w:lang w:val="uk-UA" w:eastAsia="ru-RU"/>
        </w:rPr>
        <w:t>5. Брати за основу один підручник</w:t>
      </w:r>
    </w:p>
    <w:p w:rsidR="004E0318" w:rsidRPr="004E0318" w:rsidRDefault="004E0318" w:rsidP="004E0318">
      <w:pPr>
        <w:shd w:val="clear" w:color="auto" w:fill="FFFFFF"/>
        <w:spacing w:before="300" w:after="210" w:line="357" w:lineRule="atLeast"/>
        <w:textAlignment w:val="baseline"/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</w:pPr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 xml:space="preserve">Я б навіть сказала, що брати за основу взагалі </w:t>
      </w:r>
      <w:proofErr w:type="spellStart"/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>який-нибудь</w:t>
      </w:r>
      <w:proofErr w:type="spellEnd"/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 xml:space="preserve"> підручник не варто. Нам пощастило жити у світі, де кількість наявних матеріалів є невичерпною, тож обмежувати себе підручниками просто не має сенсу. Одразу починайте використовувати англійську – читайте статті і книги, дивіться серіали, слухайте </w:t>
      </w:r>
      <w:proofErr w:type="spellStart"/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>подкасти</w:t>
      </w:r>
      <w:proofErr w:type="spellEnd"/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 xml:space="preserve"> та розмовляйте з іноземцями </w:t>
      </w:r>
      <w:proofErr w:type="spellStart"/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>онлайн</w:t>
      </w:r>
      <w:proofErr w:type="spellEnd"/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>. Це зробить процес вивчення мови не тільки в рази ефективнішим, але і набагато приємнішим.</w:t>
      </w:r>
    </w:p>
    <w:p w:rsidR="004E0318" w:rsidRPr="004E0318" w:rsidRDefault="004E0318" w:rsidP="004E0318">
      <w:pPr>
        <w:shd w:val="clear" w:color="auto" w:fill="FFFFFF"/>
        <w:spacing w:before="225" w:after="150" w:line="357" w:lineRule="atLeast"/>
        <w:textAlignment w:val="baseline"/>
        <w:outlineLvl w:val="2"/>
        <w:rPr>
          <w:rFonts w:ascii="Noto Sans" w:eastAsia="Times New Roman" w:hAnsi="Noto Sans" w:cs="Times New Roman"/>
          <w:color w:val="000000"/>
          <w:sz w:val="30"/>
          <w:szCs w:val="30"/>
          <w:lang w:val="uk-UA" w:eastAsia="ru-RU"/>
        </w:rPr>
      </w:pPr>
      <w:r w:rsidRPr="004E0318">
        <w:rPr>
          <w:rFonts w:ascii="Noto Sans" w:eastAsia="Times New Roman" w:hAnsi="Noto Sans" w:cs="Times New Roman"/>
          <w:b/>
          <w:bCs/>
          <w:color w:val="000000"/>
          <w:sz w:val="30"/>
          <w:szCs w:val="30"/>
          <w:lang w:val="uk-UA" w:eastAsia="ru-RU"/>
        </w:rPr>
        <w:t>6. Забувати про вимову</w:t>
      </w:r>
    </w:p>
    <w:p w:rsidR="004E0318" w:rsidRPr="004E0318" w:rsidRDefault="004E0318" w:rsidP="004E0318">
      <w:pPr>
        <w:shd w:val="clear" w:color="auto" w:fill="FFFFFF"/>
        <w:spacing w:after="0" w:line="357" w:lineRule="atLeast"/>
        <w:textAlignment w:val="baseline"/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</w:pPr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 xml:space="preserve">Мову необхідно вчити в комплексі, та чомусь про цю частину найчастіше забувають. А шкода. Адже вимова – найперший критерій, за яким іноземці несвідомо оцінюють ваш рівень. Крім того, приємний (а не явно слов’янський) акцент неабияк додає впевненості в </w:t>
      </w:r>
      <w:proofErr w:type="spellStart"/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>собі. </w:t>
      </w:r>
      <w:hyperlink r:id="rId9" w:history="1">
        <w:r w:rsidRPr="004E0318">
          <w:rPr>
            <w:rFonts w:ascii="inherit" w:eastAsia="Times New Roman" w:hAnsi="inherit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ru-RU"/>
          </w:rPr>
          <w:t>Вдосконалюючи свою </w:t>
        </w:r>
        <w:proofErr w:type="spellEnd"/>
        <w:r w:rsidRPr="004E0318">
          <w:rPr>
            <w:rFonts w:ascii="inherit" w:eastAsia="Times New Roman" w:hAnsi="inherit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ru-RU"/>
          </w:rPr>
          <w:t>вимову</w:t>
        </w:r>
      </w:hyperlink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>, не обмежуйтесь лише окремими звуками, але звертайте увагу і на англійську інтонацію та мелодику.</w:t>
      </w:r>
    </w:p>
    <w:p w:rsidR="004E0318" w:rsidRPr="004E0318" w:rsidRDefault="004E0318" w:rsidP="004E0318">
      <w:pPr>
        <w:shd w:val="clear" w:color="auto" w:fill="FFFFFF"/>
        <w:spacing w:before="225" w:after="150" w:line="357" w:lineRule="atLeast"/>
        <w:textAlignment w:val="baseline"/>
        <w:outlineLvl w:val="2"/>
        <w:rPr>
          <w:rFonts w:ascii="Noto Sans" w:eastAsia="Times New Roman" w:hAnsi="Noto Sans" w:cs="Times New Roman"/>
          <w:color w:val="000000"/>
          <w:sz w:val="30"/>
          <w:szCs w:val="30"/>
          <w:lang w:val="uk-UA" w:eastAsia="ru-RU"/>
        </w:rPr>
      </w:pPr>
      <w:r w:rsidRPr="004E0318">
        <w:rPr>
          <w:rFonts w:ascii="Noto Sans" w:eastAsia="Times New Roman" w:hAnsi="Noto Sans" w:cs="Times New Roman"/>
          <w:b/>
          <w:bCs/>
          <w:color w:val="000000"/>
          <w:sz w:val="30"/>
          <w:szCs w:val="30"/>
          <w:lang w:val="uk-UA" w:eastAsia="ru-RU"/>
        </w:rPr>
        <w:t xml:space="preserve">7. </w:t>
      </w:r>
      <w:proofErr w:type="spellStart"/>
      <w:r w:rsidRPr="004E0318">
        <w:rPr>
          <w:rFonts w:ascii="Noto Sans" w:eastAsia="Times New Roman" w:hAnsi="Noto Sans" w:cs="Times New Roman"/>
          <w:b/>
          <w:bCs/>
          <w:color w:val="000000"/>
          <w:sz w:val="30"/>
          <w:szCs w:val="30"/>
          <w:lang w:val="uk-UA" w:eastAsia="ru-RU"/>
        </w:rPr>
        <w:t>Мучати</w:t>
      </w:r>
      <w:proofErr w:type="spellEnd"/>
      <w:r w:rsidRPr="004E0318">
        <w:rPr>
          <w:rFonts w:ascii="Noto Sans" w:eastAsia="Times New Roman" w:hAnsi="Noto Sans" w:cs="Times New Roman"/>
          <w:b/>
          <w:bCs/>
          <w:color w:val="000000"/>
          <w:sz w:val="30"/>
          <w:szCs w:val="30"/>
          <w:lang w:val="uk-UA" w:eastAsia="ru-RU"/>
        </w:rPr>
        <w:t xml:space="preserve"> себе нудними вправами</w:t>
      </w:r>
    </w:p>
    <w:p w:rsidR="004E0318" w:rsidRPr="004E0318" w:rsidRDefault="004E0318" w:rsidP="004E0318">
      <w:pPr>
        <w:shd w:val="clear" w:color="auto" w:fill="FFFFFF"/>
        <w:spacing w:before="300" w:after="210" w:line="357" w:lineRule="atLeast"/>
        <w:textAlignment w:val="baseline"/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</w:pPr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 xml:space="preserve">Чого я зовсім не можу зрозуміти – так це те, нащо люди проводять години за виписуванням нудних вправ, якщо більшість з того все одно магічним чином вилітає з голови. Доведено, що навчання є ефективним лише тоді, коли учні відчувають певні емоції, і чим сильніші емоції, тим краще. А які емоції чекають на вас у товстих книжках з </w:t>
      </w:r>
      <w:proofErr w:type="spellStart"/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>ексерсайзами</w:t>
      </w:r>
      <w:proofErr w:type="spellEnd"/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 xml:space="preserve">? Найменше, що потрібно зробити – це замінити їх на інтерактивні вправи-ігри в мережі, а краще </w:t>
      </w:r>
      <w:proofErr w:type="spellStart"/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>– починати використовува</w:t>
      </w:r>
      <w:proofErr w:type="spellEnd"/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>ти англійську в реальному житті.</w:t>
      </w:r>
    </w:p>
    <w:p w:rsidR="004E0318" w:rsidRPr="004E0318" w:rsidRDefault="004E0318" w:rsidP="004E0318">
      <w:pPr>
        <w:shd w:val="clear" w:color="auto" w:fill="FFFFFF"/>
        <w:spacing w:after="0" w:line="357" w:lineRule="atLeast"/>
        <w:textAlignment w:val="baseline"/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</w:pPr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 xml:space="preserve">Звісно ж, процес вивчення англійської є набагато ширшим, і це – лише невелика частина цього процесу. Тож якщо ви цікавитесь самостійним вдосконаленням іноземної мови без викладачів, запрошую вас передивитись запис </w:t>
      </w:r>
      <w:proofErr w:type="spellStart"/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>безкошто</w:t>
      </w:r>
      <w:proofErr w:type="spellEnd"/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>вного </w:t>
      </w:r>
      <w:hyperlink r:id="rId10" w:history="1">
        <w:r w:rsidRPr="004E0318">
          <w:rPr>
            <w:rFonts w:ascii="inherit" w:eastAsia="Times New Roman" w:hAnsi="inherit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ru-RU"/>
          </w:rPr>
          <w:t>вебінару “Англійська: від перших кроків до вільного спілкування”</w:t>
        </w:r>
      </w:hyperlink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 xml:space="preserve">. Він містить купу практичних порад і рекомендацій для самостійного вивчення англійської – це не тільки </w:t>
      </w:r>
      <w:proofErr w:type="spellStart"/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>суперефективно</w:t>
      </w:r>
      <w:proofErr w:type="spellEnd"/>
      <w:r w:rsidRPr="004E0318">
        <w:rPr>
          <w:rFonts w:ascii="Noto Sans" w:eastAsia="Times New Roman" w:hAnsi="Noto Sans" w:cs="Times New Roman"/>
          <w:color w:val="000000"/>
          <w:sz w:val="21"/>
          <w:szCs w:val="21"/>
          <w:lang w:val="uk-UA" w:eastAsia="ru-RU"/>
        </w:rPr>
        <w:t>, але й приносить купу задоволення :)</w:t>
      </w:r>
    </w:p>
    <w:p w:rsidR="004E0318" w:rsidRPr="004E0318" w:rsidRDefault="004E0318">
      <w:pPr>
        <w:rPr>
          <w:lang w:val="uk-UA"/>
        </w:rPr>
      </w:pPr>
    </w:p>
    <w:sectPr w:rsidR="004E0318" w:rsidRPr="004E0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F0"/>
    <w:rsid w:val="004672F0"/>
    <w:rsid w:val="004E0318"/>
    <w:rsid w:val="0082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thegap.com.ua/gramm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dthegap.com.ua/independent-learning-advice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ndthegap.com.u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mindthegap.com.ua/english-webin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dthegap.com.ua/pronunci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zadorozhniy</dc:creator>
  <cp:keywords/>
  <dc:description/>
  <cp:lastModifiedBy>zadorozhniy</cp:lastModifiedBy>
  <cp:revision>3</cp:revision>
  <dcterms:created xsi:type="dcterms:W3CDTF">2016-01-08T18:28:00Z</dcterms:created>
  <dcterms:modified xsi:type="dcterms:W3CDTF">2016-01-08T18:29:00Z</dcterms:modified>
</cp:coreProperties>
</file>